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AEF1E" w14:textId="77777777" w:rsidR="004C2BFE" w:rsidRDefault="004C2BFE" w:rsidP="008E7DFE">
      <w:pPr>
        <w:spacing w:after="0" w:line="240" w:lineRule="auto"/>
        <w:jc w:val="both"/>
        <w:rPr>
          <w:rFonts w:cstheme="minorHAnsi"/>
        </w:rPr>
      </w:pPr>
    </w:p>
    <w:p w14:paraId="452E70F7" w14:textId="77777777" w:rsidR="008E7DFE" w:rsidRPr="00A222AA" w:rsidRDefault="008E7DFE" w:rsidP="008E7D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A222AA">
        <w:rPr>
          <w:rFonts w:cstheme="minorHAnsi"/>
        </w:rPr>
        <w:t xml:space="preserve">nak: </w:t>
      </w:r>
      <w:r>
        <w:rPr>
          <w:rFonts w:cstheme="minorHAnsi"/>
          <w:bCs/>
        </w:rPr>
        <w:t>BI.I</w:t>
      </w:r>
      <w:r w:rsidRPr="00A222AA">
        <w:rPr>
          <w:rFonts w:cstheme="minorHAnsi"/>
          <w:bCs/>
        </w:rPr>
        <w:t>.271.</w:t>
      </w:r>
      <w:r>
        <w:rPr>
          <w:rFonts w:cstheme="minorHAnsi"/>
          <w:bCs/>
        </w:rPr>
        <w:t>6</w:t>
      </w:r>
      <w:r w:rsidRPr="00A222AA">
        <w:rPr>
          <w:rFonts w:cstheme="minorHAnsi"/>
          <w:bCs/>
        </w:rPr>
        <w:t>.20</w:t>
      </w:r>
      <w:r>
        <w:rPr>
          <w:rFonts w:cstheme="minorHAnsi"/>
          <w:bCs/>
        </w:rPr>
        <w:t>20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A222AA">
        <w:rPr>
          <w:rFonts w:cstheme="minorHAnsi"/>
        </w:rPr>
        <w:t xml:space="preserve">Radomyśl Wielki, </w:t>
      </w:r>
      <w:r>
        <w:rPr>
          <w:rFonts w:cstheme="minorHAnsi"/>
        </w:rPr>
        <w:t>13.08.2020 r.</w:t>
      </w:r>
    </w:p>
    <w:p w14:paraId="21B08195" w14:textId="77777777" w:rsidR="008E7DFE" w:rsidRDefault="008E7DFE" w:rsidP="008E7DFE">
      <w:pPr>
        <w:spacing w:after="0" w:line="240" w:lineRule="auto"/>
        <w:jc w:val="both"/>
        <w:rPr>
          <w:rFonts w:cstheme="minorHAnsi"/>
          <w:bCs/>
        </w:rPr>
      </w:pPr>
    </w:p>
    <w:p w14:paraId="0B680068" w14:textId="77777777" w:rsidR="008E7DFE" w:rsidRDefault="008E7DFE" w:rsidP="008E7DFE">
      <w:pPr>
        <w:spacing w:after="0" w:line="240" w:lineRule="auto"/>
        <w:jc w:val="both"/>
        <w:rPr>
          <w:rFonts w:cstheme="minorHAnsi"/>
          <w:b/>
        </w:rPr>
      </w:pPr>
    </w:p>
    <w:p w14:paraId="2FE45000" w14:textId="77777777" w:rsidR="008E7DFE" w:rsidRPr="00A222AA" w:rsidRDefault="008E7DFE" w:rsidP="008E7DFE">
      <w:pPr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Zamawiający:</w:t>
      </w:r>
    </w:p>
    <w:p w14:paraId="64DDEF02" w14:textId="77777777" w:rsidR="008E7DFE" w:rsidRPr="00A222AA" w:rsidRDefault="008E7DFE" w:rsidP="008E7DFE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Gmina Radomyśl Wielki</w:t>
      </w:r>
    </w:p>
    <w:p w14:paraId="312705DB" w14:textId="77777777" w:rsidR="008E7DFE" w:rsidRPr="00A222AA" w:rsidRDefault="008E7DFE" w:rsidP="008E7DFE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ul. Rynek 32</w:t>
      </w:r>
    </w:p>
    <w:p w14:paraId="41186C23" w14:textId="77777777" w:rsidR="008E7DFE" w:rsidRPr="00A222AA" w:rsidRDefault="008E7DFE" w:rsidP="008E7DFE">
      <w:pPr>
        <w:spacing w:after="0" w:line="240" w:lineRule="auto"/>
        <w:jc w:val="both"/>
        <w:rPr>
          <w:rFonts w:eastAsia="Arial Unicode MS" w:cstheme="minorHAnsi"/>
          <w:bCs/>
          <w:kern w:val="3"/>
        </w:rPr>
      </w:pPr>
      <w:r w:rsidRPr="00A222AA">
        <w:rPr>
          <w:rFonts w:cstheme="minorHAnsi"/>
          <w:bCs/>
        </w:rPr>
        <w:t>39-310 Radomyśl Wielki</w:t>
      </w:r>
    </w:p>
    <w:p w14:paraId="60F962CA" w14:textId="77777777" w:rsidR="008E7DFE" w:rsidRPr="00A222AA" w:rsidRDefault="008E7DFE" w:rsidP="008E7DFE">
      <w:pPr>
        <w:spacing w:after="0" w:line="240" w:lineRule="auto"/>
        <w:jc w:val="both"/>
        <w:rPr>
          <w:rFonts w:cstheme="minorHAnsi"/>
          <w:b/>
        </w:rPr>
      </w:pPr>
    </w:p>
    <w:p w14:paraId="5A4FC4AF" w14:textId="77777777" w:rsidR="008E7DFE" w:rsidRPr="00A222AA" w:rsidRDefault="008E7DFE" w:rsidP="008E7DFE">
      <w:pPr>
        <w:spacing w:after="0" w:line="240" w:lineRule="auto"/>
        <w:jc w:val="both"/>
        <w:rPr>
          <w:rFonts w:cstheme="minorHAnsi"/>
          <w:b/>
        </w:rPr>
      </w:pPr>
    </w:p>
    <w:p w14:paraId="41395D98" w14:textId="77777777" w:rsidR="008E7DFE" w:rsidRPr="00A222AA" w:rsidRDefault="008E7DFE" w:rsidP="008E7DFE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</w:t>
      </w:r>
    </w:p>
    <w:p w14:paraId="50C858E6" w14:textId="77777777" w:rsidR="008E7DFE" w:rsidRPr="00A222AA" w:rsidRDefault="008E7DFE" w:rsidP="008E7DFE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uczestniczący w postępowaniu</w:t>
      </w:r>
    </w:p>
    <w:p w14:paraId="310750BD" w14:textId="77777777" w:rsidR="008E7DFE" w:rsidRPr="00A222AA" w:rsidRDefault="008E7DFE" w:rsidP="008E7DFE">
      <w:pPr>
        <w:spacing w:after="0" w:line="240" w:lineRule="auto"/>
        <w:ind w:left="5103"/>
        <w:jc w:val="both"/>
        <w:rPr>
          <w:rFonts w:cstheme="minorHAnsi"/>
          <w:b/>
        </w:rPr>
      </w:pPr>
    </w:p>
    <w:p w14:paraId="00B12CB2" w14:textId="77777777" w:rsidR="008E7DFE" w:rsidRPr="00A222AA" w:rsidRDefault="008E7DFE" w:rsidP="008E7DFE">
      <w:pPr>
        <w:spacing w:after="0" w:line="240" w:lineRule="auto"/>
        <w:ind w:left="4678"/>
        <w:jc w:val="both"/>
        <w:rPr>
          <w:rFonts w:cstheme="minorHAnsi"/>
          <w:b/>
        </w:rPr>
      </w:pPr>
    </w:p>
    <w:p w14:paraId="280C4776" w14:textId="77777777" w:rsidR="008E7DFE" w:rsidRPr="00A222AA" w:rsidRDefault="008E7DFE" w:rsidP="008E7DFE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14:paraId="7A1E4671" w14:textId="77777777" w:rsidR="008E7DFE" w:rsidRPr="00D07EA4" w:rsidRDefault="008E7DFE" w:rsidP="008E7DFE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eastAsia="Times New Roman" w:cs="Times New Roman"/>
          <w:b/>
          <w:lang w:eastAsia="ar-SA"/>
        </w:rPr>
      </w:pPr>
      <w:r w:rsidRPr="00A222AA">
        <w:rPr>
          <w:rFonts w:cstheme="minorHAnsi"/>
          <w:b/>
        </w:rPr>
        <w:t>Dotyczy:</w:t>
      </w:r>
      <w:r w:rsidRPr="00A222AA">
        <w:rPr>
          <w:rFonts w:cstheme="minorHAnsi"/>
        </w:rPr>
        <w:t xml:space="preserve"> </w:t>
      </w:r>
      <w:r w:rsidRPr="00A222AA">
        <w:rPr>
          <w:rFonts w:cstheme="minorHAnsi"/>
        </w:rPr>
        <w:tab/>
        <w:t xml:space="preserve">postępowania o udzielenie zamówienia publicznego prowadzonego w trybie przetargu nieograniczonego na zadanie pod nazwą: </w:t>
      </w:r>
      <w:r w:rsidRPr="00D07EA4">
        <w:rPr>
          <w:rFonts w:eastAsia="Times New Roman" w:cs="Times New Roman"/>
          <w:b/>
          <w:lang w:eastAsia="ar-SA"/>
        </w:rPr>
        <w:t>„Udzielenie i obsługa kredytu długoterminowego na sfinansowanie planowanego deficytu budżetu”</w:t>
      </w:r>
    </w:p>
    <w:p w14:paraId="76815AD1" w14:textId="77777777" w:rsidR="008E7DFE" w:rsidRDefault="008E7DFE" w:rsidP="008E7DFE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</w:rPr>
      </w:pPr>
    </w:p>
    <w:p w14:paraId="5B85EC99" w14:textId="77777777" w:rsidR="008E7DFE" w:rsidRPr="00A222AA" w:rsidRDefault="008E7DFE" w:rsidP="008E7DFE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</w:rPr>
      </w:pPr>
    </w:p>
    <w:p w14:paraId="3BD2A058" w14:textId="77777777" w:rsidR="008E7DFE" w:rsidRPr="00A222AA" w:rsidRDefault="008E7DFE" w:rsidP="008E7D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Treść zapytań i wyjaśnienia zapisów treści</w:t>
      </w:r>
    </w:p>
    <w:p w14:paraId="1A5E25FD" w14:textId="77777777" w:rsidR="008E7DFE" w:rsidRPr="00A222AA" w:rsidRDefault="008E7DFE" w:rsidP="008E7D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specyfikacji istotnych warunków zamówienia</w:t>
      </w:r>
    </w:p>
    <w:p w14:paraId="28E42278" w14:textId="77777777" w:rsidR="008E7DFE" w:rsidRPr="00A222AA" w:rsidRDefault="008E7DFE" w:rsidP="008E7D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30B1AFA" w14:textId="77777777" w:rsidR="008E7DFE" w:rsidRPr="00A222AA" w:rsidRDefault="008E7DFE" w:rsidP="008E7D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A222AA">
        <w:rPr>
          <w:rFonts w:cstheme="minorHAnsi"/>
        </w:rPr>
        <w:t>Zgodnie z art. 38 ust. 2 ustawy z dnia 29 stycznia 2004 r. - Prawo zamówie</w:t>
      </w:r>
      <w:r w:rsidRPr="00A222AA">
        <w:rPr>
          <w:rFonts w:eastAsia="TimesNewRoman" w:cstheme="minorHAnsi"/>
        </w:rPr>
        <w:t xml:space="preserve">ń </w:t>
      </w:r>
      <w:r w:rsidRPr="00A222AA">
        <w:rPr>
          <w:rFonts w:cstheme="minorHAnsi"/>
        </w:rPr>
        <w:t>publicznych (tekst jedn. Dz. U. z 201</w:t>
      </w:r>
      <w:r>
        <w:rPr>
          <w:rFonts w:cstheme="minorHAnsi"/>
        </w:rPr>
        <w:t>9</w:t>
      </w:r>
      <w:r w:rsidRPr="00A222AA">
        <w:rPr>
          <w:rFonts w:cstheme="minorHAnsi"/>
        </w:rPr>
        <w:t xml:space="preserve"> r., poz. </w:t>
      </w:r>
      <w:r>
        <w:rPr>
          <w:rFonts w:cstheme="minorHAnsi"/>
        </w:rPr>
        <w:t>1843</w:t>
      </w:r>
      <w:r w:rsidRPr="00A222AA">
        <w:rPr>
          <w:rFonts w:cstheme="minorHAnsi"/>
        </w:rPr>
        <w:t>), zw. dalej „ustawą PZP”, Zamawiający przekazuje wszystkim Wykonawcom uczestniczącym w postępowaniu treść pytań i odpowiedzi dotyczących zapisów treści specyfikacji istotnych warunków zamówienia.</w:t>
      </w:r>
    </w:p>
    <w:p w14:paraId="6C16CA4D" w14:textId="77777777" w:rsidR="008E7DFE" w:rsidRPr="00A222AA" w:rsidRDefault="008E7DFE" w:rsidP="008E7D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CDCF79" w14:textId="0C9D3D43" w:rsidR="008E7DFE" w:rsidRDefault="008E7DFE" w:rsidP="008E7DF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I.</w:t>
      </w:r>
    </w:p>
    <w:p w14:paraId="7A8F5969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 w:rsidRPr="00874C86">
        <w:rPr>
          <w:rFonts w:eastAsia="Times New Roman"/>
          <w:b/>
        </w:rPr>
        <w:t>Pytanie 1</w:t>
      </w:r>
    </w:p>
    <w:p w14:paraId="68660595" w14:textId="77777777" w:rsidR="008E7DFE" w:rsidRPr="00874C86" w:rsidRDefault="008E7DFE" w:rsidP="008E7DFE">
      <w:pPr>
        <w:spacing w:after="0"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Zarządzenie Burmistrza Gminy o zatwierdzeniu budżetu za 2019r + Uchwała RIO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opinii o przedłożonym wykonaniu budżetu Gminy za 2019r + Sprawozdanie opisowe z wykonania budżetu za 2019r</w:t>
      </w:r>
      <w:r>
        <w:rPr>
          <w:rFonts w:eastAsia="Times New Roman"/>
        </w:rPr>
        <w:br/>
      </w:r>
      <w:r w:rsidRPr="00874C86">
        <w:rPr>
          <w:rFonts w:eastAsia="Times New Roman"/>
          <w:b/>
        </w:rPr>
        <w:t>Odpowiedź</w:t>
      </w:r>
    </w:p>
    <w:p w14:paraId="2CF10976" w14:textId="77777777" w:rsidR="008E7DFE" w:rsidRDefault="008E7DFE" w:rsidP="008E7DFE">
      <w:pPr>
        <w:spacing w:after="0" w:line="240" w:lineRule="auto"/>
        <w:rPr>
          <w:rFonts w:ascii="Calibri" w:hAnsi="Calibri" w:cs="Calibri"/>
          <w:color w:val="1F497D"/>
          <w:lang w:eastAsia="en-US"/>
        </w:rPr>
      </w:pPr>
      <w:r w:rsidRPr="00306E94">
        <w:rPr>
          <w:rFonts w:ascii="Calibri" w:hAnsi="Calibri" w:cs="Calibri"/>
          <w:lang w:eastAsia="en-US"/>
        </w:rPr>
        <w:t>Budżet zatwierdza rada stosownymi uchwałami (wotum zaufania, zatwierdzenie sprawozdania, absolutorium),</w:t>
      </w:r>
      <w:r w:rsidRPr="00306E94">
        <w:rPr>
          <w:rFonts w:ascii="Calibri" w:hAnsi="Calibri" w:cs="Calibri"/>
        </w:rPr>
        <w:t xml:space="preserve"> </w:t>
      </w:r>
      <w:r w:rsidRPr="00306E94">
        <w:rPr>
          <w:rFonts w:ascii="Calibri" w:hAnsi="Calibri" w:cs="Calibri"/>
          <w:lang w:eastAsia="en-US"/>
        </w:rPr>
        <w:t xml:space="preserve">a nie burmistrz  - </w:t>
      </w:r>
      <w:hyperlink r:id="rId8" w:history="1">
        <w:r>
          <w:rPr>
            <w:rStyle w:val="Hipercze"/>
            <w:rFonts w:ascii="Calibri" w:hAnsi="Calibri" w:cs="Calibri"/>
            <w:lang w:eastAsia="en-US"/>
          </w:rPr>
          <w:t>https://www.prawomiejscowe.pl/UrzadMiejskiRadomyslWielki/document/643581/Uchwa%C5%82a-XXII_164_20</w:t>
        </w:r>
      </w:hyperlink>
    </w:p>
    <w:p w14:paraId="3604AFA9" w14:textId="77777777" w:rsidR="008E7DFE" w:rsidRDefault="008E7DFE" w:rsidP="008E7DFE">
      <w:pPr>
        <w:spacing w:after="0" w:line="240" w:lineRule="auto"/>
        <w:rPr>
          <w:rFonts w:ascii="Calibri" w:hAnsi="Calibri" w:cs="Calibri"/>
          <w:color w:val="1F497D"/>
          <w:lang w:eastAsia="en-US"/>
        </w:rPr>
      </w:pPr>
      <w:hyperlink r:id="rId9" w:history="1">
        <w:r>
          <w:rPr>
            <w:rStyle w:val="Hipercze"/>
            <w:rFonts w:ascii="Calibri" w:hAnsi="Calibri" w:cs="Calibri"/>
            <w:lang w:eastAsia="en-US"/>
          </w:rPr>
          <w:t>https://www.prawomiejscowe.pl/UrzadMiejskiRadomyslWielki/document/643583/Uchwa%C5%82a-XXII_165_20</w:t>
        </w:r>
      </w:hyperlink>
    </w:p>
    <w:p w14:paraId="6CD3BE48" w14:textId="77777777" w:rsidR="008E7DFE" w:rsidRDefault="008E7DFE" w:rsidP="008E7DFE">
      <w:pPr>
        <w:spacing w:after="0" w:line="240" w:lineRule="auto"/>
        <w:rPr>
          <w:rFonts w:ascii="Calibri" w:hAnsi="Calibri" w:cs="Calibri"/>
          <w:color w:val="1F497D"/>
          <w:lang w:eastAsia="en-US"/>
        </w:rPr>
      </w:pPr>
      <w:hyperlink r:id="rId10" w:history="1">
        <w:r>
          <w:rPr>
            <w:rStyle w:val="Hipercze"/>
            <w:rFonts w:ascii="Calibri" w:hAnsi="Calibri" w:cs="Calibri"/>
            <w:lang w:eastAsia="en-US"/>
          </w:rPr>
          <w:t>https://www.prawomiejscowe.pl/UrzadMiejskiRadomyslWielki/document/643584/Uchwa%C5%82a-XXII_166_20</w:t>
        </w:r>
      </w:hyperlink>
    </w:p>
    <w:p w14:paraId="1237D2D6" w14:textId="77777777" w:rsidR="008E7DFE" w:rsidRDefault="008E7DFE" w:rsidP="008E7DFE">
      <w:pPr>
        <w:spacing w:after="0" w:line="240" w:lineRule="auto"/>
        <w:rPr>
          <w:rFonts w:ascii="Calibri" w:hAnsi="Calibri" w:cs="Calibri"/>
          <w:color w:val="1F497D"/>
          <w:lang w:eastAsia="en-US"/>
        </w:rPr>
      </w:pPr>
      <w:r w:rsidRPr="00306E94">
        <w:rPr>
          <w:rFonts w:ascii="Calibri" w:hAnsi="Calibri" w:cs="Calibri"/>
          <w:lang w:eastAsia="en-US"/>
        </w:rPr>
        <w:t xml:space="preserve">Opinia RIO i sprawozdanie opisowe gminy za 2019 rok – </w:t>
      </w:r>
      <w:hyperlink r:id="rId11" w:history="1">
        <w:r>
          <w:rPr>
            <w:rStyle w:val="Hipercze"/>
            <w:rFonts w:ascii="Calibri" w:hAnsi="Calibri" w:cs="Calibri"/>
            <w:lang w:eastAsia="en-US"/>
          </w:rPr>
          <w:t>https://radomyslwielki.pl/upload/files/budzet_sprawozdawczosc/Realizacja_budzetu_Gminy_Radomysl_Wielki_za_2019_rok.pdf.pdf</w:t>
        </w:r>
      </w:hyperlink>
    </w:p>
    <w:p w14:paraId="02A006D4" w14:textId="77777777" w:rsidR="008E7DFE" w:rsidRDefault="008E7DFE" w:rsidP="008E7DFE">
      <w:pPr>
        <w:spacing w:after="0" w:line="240" w:lineRule="auto"/>
        <w:rPr>
          <w:rFonts w:ascii="Calibri" w:hAnsi="Calibri" w:cs="Calibri"/>
          <w:color w:val="1F497D"/>
          <w:lang w:eastAsia="en-US"/>
        </w:rPr>
      </w:pPr>
      <w:hyperlink r:id="rId12" w:history="1">
        <w:r>
          <w:rPr>
            <w:rStyle w:val="Hipercze"/>
            <w:rFonts w:ascii="Calibri" w:hAnsi="Calibri" w:cs="Calibri"/>
            <w:lang w:eastAsia="en-US"/>
          </w:rPr>
          <w:t>https://radomyslwielki.pl/upload/files/budzet_sprawozdawczosc/realizacja_budzetu_2019.pdf</w:t>
        </w:r>
      </w:hyperlink>
    </w:p>
    <w:p w14:paraId="5032B780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</w:rPr>
        <w:br/>
      </w:r>
      <w:r w:rsidRPr="00874C86">
        <w:rPr>
          <w:rFonts w:eastAsia="Times New Roman"/>
          <w:b/>
        </w:rPr>
        <w:t>Pytanie 2</w:t>
      </w:r>
    </w:p>
    <w:p w14:paraId="44B68417" w14:textId="77777777" w:rsidR="008E7DFE" w:rsidRDefault="008E7DFE" w:rsidP="008E7DF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</w:rPr>
        <w:t>Zestawienie posiadanych zobowiązań kredytowych wg stanu na koniec II kw. 2020r: nazwa podmiotu finansującego, rodzaj zobowiązania, termin całkowitej spłaty, zabezpieczenie</w:t>
      </w:r>
    </w:p>
    <w:p w14:paraId="28F647FD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 w:rsidRPr="00874C86">
        <w:rPr>
          <w:rFonts w:eastAsia="Times New Roman"/>
          <w:b/>
        </w:rPr>
        <w:t>Odpowiedź</w:t>
      </w:r>
    </w:p>
    <w:p w14:paraId="0B348264" w14:textId="77777777" w:rsidR="008E7DFE" w:rsidRPr="00306E94" w:rsidRDefault="008E7DFE" w:rsidP="008E7DFE">
      <w:pPr>
        <w:spacing w:after="0" w:line="240" w:lineRule="auto"/>
        <w:rPr>
          <w:rFonts w:eastAsia="Times New Roman"/>
        </w:rPr>
      </w:pPr>
      <w:r w:rsidRPr="00306E94">
        <w:rPr>
          <w:rFonts w:eastAsia="Times New Roman"/>
        </w:rPr>
        <w:t>Zestawienie zobowiązań  n</w:t>
      </w:r>
      <w:r>
        <w:rPr>
          <w:rFonts w:eastAsia="Times New Roman"/>
        </w:rPr>
        <w:t>a 30.06.2020  - 9.968.500,00 zł</w:t>
      </w:r>
    </w:p>
    <w:p w14:paraId="787AE2C2" w14:textId="77777777" w:rsidR="008E7DFE" w:rsidRPr="00306E94" w:rsidRDefault="008E7DFE" w:rsidP="008E7DFE">
      <w:pPr>
        <w:spacing w:after="0" w:line="240" w:lineRule="auto"/>
        <w:rPr>
          <w:rFonts w:eastAsia="Times New Roman"/>
        </w:rPr>
      </w:pPr>
      <w:r w:rsidRPr="00306E94">
        <w:rPr>
          <w:rFonts w:eastAsia="Times New Roman"/>
        </w:rPr>
        <w:t>WFOŚ i GW w Rzeszowie-pożyczka – 398.500,00 zł,2022 rok, weksel in blanco</w:t>
      </w:r>
    </w:p>
    <w:p w14:paraId="1D5A21AB" w14:textId="77777777" w:rsidR="008E7DFE" w:rsidRPr="00306E94" w:rsidRDefault="008E7DFE" w:rsidP="008E7DFE">
      <w:pPr>
        <w:spacing w:after="0" w:line="240" w:lineRule="auto"/>
        <w:rPr>
          <w:rFonts w:eastAsia="Times New Roman"/>
        </w:rPr>
      </w:pPr>
      <w:r w:rsidRPr="00306E94">
        <w:rPr>
          <w:rFonts w:eastAsia="Times New Roman"/>
        </w:rPr>
        <w:t>BS Radomyśl Wielki – kredyt- 9.570.000,00 zł, 2026 rok, weksel in blanco</w:t>
      </w:r>
    </w:p>
    <w:p w14:paraId="25CA53E5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</w:rPr>
        <w:br/>
      </w:r>
      <w:r w:rsidRPr="00874C86">
        <w:rPr>
          <w:rFonts w:eastAsia="Times New Roman"/>
          <w:b/>
        </w:rPr>
        <w:t>Pytanie 3</w:t>
      </w:r>
    </w:p>
    <w:p w14:paraId="5E014990" w14:textId="77777777" w:rsidR="008E7DFE" w:rsidRDefault="008E7DFE" w:rsidP="008E7DF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Opinia RIO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projektu budżetu Gminy na 2020r + Uchwała Rady Gminy zatwierdzająca budżet na 2020r.</w:t>
      </w:r>
    </w:p>
    <w:p w14:paraId="726FFD30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 w:rsidRPr="00874C86">
        <w:rPr>
          <w:rFonts w:eastAsia="Times New Roman"/>
          <w:b/>
        </w:rPr>
        <w:t>Odpowiedź</w:t>
      </w:r>
    </w:p>
    <w:p w14:paraId="4D511F82" w14:textId="77777777" w:rsidR="008E7DFE" w:rsidRPr="00306E94" w:rsidRDefault="008E7DFE" w:rsidP="008E7DFE">
      <w:pPr>
        <w:spacing w:after="0" w:line="240" w:lineRule="auto"/>
        <w:rPr>
          <w:rFonts w:eastAsia="Times New Roman"/>
        </w:rPr>
      </w:pPr>
      <w:r w:rsidRPr="00306E94">
        <w:rPr>
          <w:rFonts w:eastAsia="Times New Roman"/>
        </w:rPr>
        <w:t xml:space="preserve">Opinia RIO i budżet gminy na 2020   uchwała RM Nr XV/113/19 z 23.12.2019  -   </w:t>
      </w:r>
      <w:hyperlink r:id="rId13" w:history="1">
        <w:r w:rsidRPr="009204EA">
          <w:rPr>
            <w:rStyle w:val="Hipercze"/>
            <w:rFonts w:eastAsia="Times New Roman"/>
          </w:rPr>
          <w:t>https://radomyslwielki.pl/upload/files/budzet_sprawozdawczosc/u_rio_xiv_240_2019.pdf</w:t>
        </w:r>
      </w:hyperlink>
      <w:r>
        <w:rPr>
          <w:rFonts w:eastAsia="Times New Roman"/>
        </w:rPr>
        <w:t xml:space="preserve"> </w:t>
      </w:r>
    </w:p>
    <w:p w14:paraId="3C32AED8" w14:textId="77777777" w:rsidR="008E7DFE" w:rsidRDefault="008E7DFE" w:rsidP="008E7DFE">
      <w:pPr>
        <w:spacing w:after="0" w:line="240" w:lineRule="auto"/>
        <w:rPr>
          <w:rFonts w:eastAsia="Times New Roman"/>
        </w:rPr>
      </w:pPr>
      <w:hyperlink r:id="rId14" w:history="1">
        <w:r w:rsidRPr="009204EA">
          <w:rPr>
            <w:rStyle w:val="Hipercze"/>
            <w:rFonts w:eastAsia="Times New Roman"/>
          </w:rPr>
          <w:t>https://radomyslwielki.pl/upload/files/budzet_sprawozdawczosc/budzet_2020.pdf</w:t>
        </w:r>
      </w:hyperlink>
      <w:r>
        <w:rPr>
          <w:rFonts w:eastAsia="Times New Roman"/>
        </w:rPr>
        <w:t xml:space="preserve"> </w:t>
      </w:r>
    </w:p>
    <w:p w14:paraId="7F6A6E87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</w:rPr>
        <w:lastRenderedPageBreak/>
        <w:br/>
      </w:r>
      <w:r w:rsidRPr="00874C86">
        <w:rPr>
          <w:rFonts w:eastAsia="Times New Roman"/>
          <w:b/>
        </w:rPr>
        <w:t>Pytanie 4</w:t>
      </w:r>
    </w:p>
    <w:p w14:paraId="311F3DFC" w14:textId="77777777" w:rsidR="008E7DFE" w:rsidRDefault="008E7DFE" w:rsidP="008E7DF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Uchwały zmieniające budżet na 2020r w stosunku do Uchwały pierwotnej</w:t>
      </w:r>
    </w:p>
    <w:p w14:paraId="1699B9A7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 w:rsidRPr="00874C86">
        <w:rPr>
          <w:rFonts w:eastAsia="Times New Roman"/>
          <w:b/>
        </w:rPr>
        <w:t>Odpowiedź</w:t>
      </w:r>
    </w:p>
    <w:p w14:paraId="2273EBA0" w14:textId="77777777" w:rsidR="008E7DFE" w:rsidRDefault="008E7DFE" w:rsidP="008E7DFE">
      <w:pPr>
        <w:spacing w:after="0" w:line="240" w:lineRule="auto"/>
        <w:rPr>
          <w:rFonts w:eastAsia="Times New Roman"/>
        </w:rPr>
      </w:pPr>
      <w:r w:rsidRPr="00306E94">
        <w:rPr>
          <w:rFonts w:eastAsia="Times New Roman"/>
        </w:rPr>
        <w:t xml:space="preserve">Budżet gminy na 30.06.2020 po zmianach wg sprawozdań do RIO (rada i burmistrz) – </w:t>
      </w:r>
      <w:hyperlink r:id="rId15" w:history="1">
        <w:r w:rsidRPr="009204EA">
          <w:rPr>
            <w:rStyle w:val="Hipercze"/>
            <w:rFonts w:eastAsia="Times New Roman"/>
          </w:rPr>
          <w:t>https://radomyslwielki.pl/informacje-o-gminie/budzet-gminy/sprawozdawczosc.html</w:t>
        </w:r>
      </w:hyperlink>
      <w:r>
        <w:rPr>
          <w:rFonts w:eastAsia="Times New Roman"/>
        </w:rPr>
        <w:t xml:space="preserve"> </w:t>
      </w:r>
    </w:p>
    <w:p w14:paraId="54231631" w14:textId="77777777" w:rsidR="008E7DFE" w:rsidRDefault="008E7DFE" w:rsidP="008E7DFE">
      <w:pPr>
        <w:spacing w:after="0" w:line="240" w:lineRule="auto"/>
        <w:rPr>
          <w:rFonts w:eastAsia="Times New Roman"/>
        </w:rPr>
      </w:pPr>
    </w:p>
    <w:p w14:paraId="61173110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 w:rsidRPr="00874C86">
        <w:rPr>
          <w:rFonts w:eastAsia="Times New Roman"/>
          <w:b/>
        </w:rPr>
        <w:t>Pytanie 5</w:t>
      </w:r>
    </w:p>
    <w:p w14:paraId="51C215CB" w14:textId="77777777" w:rsidR="008E7DFE" w:rsidRDefault="008E7DFE" w:rsidP="008E7DFE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</w:rPr>
        <w:t>Proszę  potwierdzić zapis Tryb udzielania zamówienia  pkt 3.2</w:t>
      </w:r>
      <w:r w:rsidRPr="00E07DE8">
        <w:rPr>
          <w:rFonts w:eastAsia="Times New Roman"/>
        </w:rPr>
        <w:t xml:space="preserve">. </w:t>
      </w:r>
      <w:r w:rsidRPr="00E07DE8">
        <w:rPr>
          <w:rFonts w:eastAsia="Times New Roman"/>
          <w:bCs/>
        </w:rPr>
        <w:t>zawarcie umowy</w:t>
      </w:r>
      <w:r w:rsidRPr="00E07DE8">
        <w:rPr>
          <w:rFonts w:eastAsia="Times New Roman"/>
        </w:rPr>
        <w:t xml:space="preserve">  </w:t>
      </w:r>
      <w:r w:rsidRPr="00E07DE8">
        <w:rPr>
          <w:rFonts w:eastAsia="Times New Roman"/>
          <w:bCs/>
        </w:rPr>
        <w:t>1.10.2020</w:t>
      </w:r>
      <w:r w:rsidRPr="00E07DE8">
        <w:rPr>
          <w:rFonts w:eastAsia="Times New Roman"/>
        </w:rPr>
        <w:t xml:space="preserve">r. </w:t>
      </w:r>
      <w:r w:rsidRPr="00E07DE8">
        <w:rPr>
          <w:rFonts w:eastAsia="Times New Roman"/>
          <w:bCs/>
        </w:rPr>
        <w:t>czy tą datę mogę przyjąć za datę uruchomienia kredytu celem ustalenia ceny Państwa kredytu?</w:t>
      </w:r>
    </w:p>
    <w:p w14:paraId="1DCAE491" w14:textId="77777777" w:rsidR="008E7DFE" w:rsidRPr="00874C86" w:rsidRDefault="008E7DFE" w:rsidP="008E7DFE">
      <w:pPr>
        <w:spacing w:after="0" w:line="240" w:lineRule="auto"/>
        <w:jc w:val="both"/>
        <w:rPr>
          <w:rFonts w:eastAsia="Times New Roman"/>
          <w:b/>
          <w:bCs/>
        </w:rPr>
      </w:pPr>
      <w:r w:rsidRPr="00874C86">
        <w:rPr>
          <w:rFonts w:eastAsia="Times New Roman"/>
          <w:b/>
          <w:bCs/>
        </w:rPr>
        <w:t>Odpowiedź</w:t>
      </w:r>
    </w:p>
    <w:p w14:paraId="0BAF3DA9" w14:textId="77777777" w:rsidR="008E7DFE" w:rsidRPr="00E07DE8" w:rsidRDefault="008E7DFE" w:rsidP="008E7DFE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>Tak, zgodnie z pkt 16.5 Instrukcji dla Wykonawców (SIWZ)</w:t>
      </w:r>
    </w:p>
    <w:p w14:paraId="5CDD2B99" w14:textId="77777777" w:rsidR="008E7DFE" w:rsidRDefault="008E7DFE" w:rsidP="008E7DFE">
      <w:pPr>
        <w:spacing w:after="0" w:line="240" w:lineRule="auto"/>
        <w:rPr>
          <w:rFonts w:eastAsia="Times New Roman"/>
        </w:rPr>
      </w:pPr>
    </w:p>
    <w:p w14:paraId="2BDE770F" w14:textId="77777777" w:rsidR="008E7DFE" w:rsidRDefault="008E7DFE" w:rsidP="008E7DFE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Pytanie 6</w:t>
      </w:r>
    </w:p>
    <w:p w14:paraId="108A3233" w14:textId="77777777" w:rsidR="008E7DFE" w:rsidRPr="00E07DE8" w:rsidRDefault="008E7DFE" w:rsidP="008E7DFE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>P</w:t>
      </w:r>
      <w:r w:rsidRPr="00E07DE8">
        <w:rPr>
          <w:rFonts w:eastAsia="Times New Roman"/>
          <w:bCs/>
        </w:rPr>
        <w:t xml:space="preserve">roszę o potwierdzenie   informacji dotyczącej uruchomienia kredytu / pkt.17.6/ czas uruchomienia  kredytu liczony jest od dnia następnego po dniu złożenia przez Zamawiającego wniosku o uruchomienie - w jaki sposób dostaniemy ten wniosek? Mailowo  czy też Państwo nas powiadomicie telefonicznie w jakim kanale został on do nas wysłany.  </w:t>
      </w:r>
    </w:p>
    <w:p w14:paraId="20B48766" w14:textId="77777777" w:rsidR="008E7DFE" w:rsidRPr="00874C86" w:rsidRDefault="008E7DFE" w:rsidP="008E7DFE">
      <w:pPr>
        <w:spacing w:after="0" w:line="240" w:lineRule="auto"/>
        <w:rPr>
          <w:rFonts w:eastAsia="Times New Roman"/>
          <w:b/>
        </w:rPr>
      </w:pPr>
      <w:r w:rsidRPr="00874C86">
        <w:rPr>
          <w:rFonts w:eastAsia="Times New Roman"/>
          <w:b/>
        </w:rPr>
        <w:t>Odpowiedź</w:t>
      </w:r>
    </w:p>
    <w:p w14:paraId="48BB28B9" w14:textId="77777777" w:rsidR="008E7DFE" w:rsidRDefault="008E7DFE" w:rsidP="008E7DFE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eastAsia="Times New Roman"/>
        </w:rPr>
        <w:t>Wniosek o uruchomienie kredytu zostanie przesłany mailem na adres banku wskazany przy podpisaniu umowy kredytowej.</w:t>
      </w:r>
    </w:p>
    <w:p w14:paraId="00431199" w14:textId="77777777" w:rsidR="008E7DFE" w:rsidRPr="008E7DFE" w:rsidRDefault="008E7DFE" w:rsidP="001F44F6">
      <w:pPr>
        <w:spacing w:after="0" w:line="240" w:lineRule="auto"/>
      </w:pPr>
    </w:p>
    <w:p w14:paraId="2806CDFC" w14:textId="0743E0D3" w:rsidR="008E7DFE" w:rsidRPr="008E7DFE" w:rsidRDefault="008E7DFE" w:rsidP="001F44F6">
      <w:pPr>
        <w:spacing w:after="0" w:line="240" w:lineRule="auto"/>
        <w:rPr>
          <w:b/>
        </w:rPr>
      </w:pPr>
      <w:r w:rsidRPr="008E7DFE">
        <w:rPr>
          <w:b/>
        </w:rPr>
        <w:t>II.</w:t>
      </w:r>
    </w:p>
    <w:tbl>
      <w:tblPr>
        <w:tblW w:w="21701" w:type="dxa"/>
        <w:tblInd w:w="-209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12"/>
        <w:gridCol w:w="226"/>
        <w:gridCol w:w="1604"/>
        <w:gridCol w:w="1368"/>
        <w:gridCol w:w="2672"/>
        <w:gridCol w:w="1294"/>
        <w:gridCol w:w="1292"/>
        <w:gridCol w:w="900"/>
        <w:gridCol w:w="230"/>
        <w:gridCol w:w="1187"/>
        <w:gridCol w:w="67"/>
        <w:gridCol w:w="3379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1F44F6" w:rsidRPr="0017074D" w14:paraId="70B97EA8" w14:textId="77777777" w:rsidTr="000C495A">
        <w:trPr>
          <w:trHeight w:val="59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46E00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CB145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9718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5B44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27012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23FAE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1A139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2C538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4FA6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7A521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696B1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FC483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2C8F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489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8CF5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DE4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A55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4F1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F44F6" w:rsidRPr="005E6A76" w14:paraId="2406E17E" w14:textId="77777777" w:rsidTr="000C495A">
        <w:trPr>
          <w:gridAfter w:val="6"/>
          <w:wAfter w:w="1590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CDA36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48C01BE" w14:textId="0BCB7582" w:rsidR="001F44F6" w:rsidRPr="005E6A76" w:rsidRDefault="005E6A76" w:rsidP="001F44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A2B8B5F" w14:textId="7F426444" w:rsidR="001F44F6" w:rsidRPr="005E6A76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Odpowiedź 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EA1F0" w14:textId="77777777" w:rsidR="001F44F6" w:rsidRPr="005E6A76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59A4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02B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86C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92A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399B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7FC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AEE0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010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5E6A76" w14:paraId="0AA9425E" w14:textId="77777777" w:rsidTr="000C495A">
        <w:trPr>
          <w:gridAfter w:val="16"/>
          <w:wAfter w:w="5499" w:type="dxa"/>
          <w:trHeight w:val="4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63C9" w14:textId="77777777" w:rsidR="001F44F6" w:rsidRPr="005E6A76" w:rsidRDefault="001F44F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D4A8" w14:textId="77777777" w:rsidR="001F44F6" w:rsidRPr="005E6A76" w:rsidRDefault="001F44F6" w:rsidP="001F44F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6E5A30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na wekslu i deklaracji wekslowej zostanie złożona kontrasygnata Skarbnika.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82B8A" w14:textId="437C3CE5" w:rsidR="001F44F6" w:rsidRPr="005E6A76" w:rsidRDefault="005E6A7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264C" w14:textId="77777777" w:rsidR="001F44F6" w:rsidRPr="005E6A76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14B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5E6A76" w14:paraId="65D70264" w14:textId="77777777" w:rsidTr="000C495A">
        <w:trPr>
          <w:gridAfter w:val="17"/>
          <w:wAfter w:w="7056" w:type="dxa"/>
          <w:trHeight w:val="49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4A4" w14:textId="77777777" w:rsidR="001F44F6" w:rsidRPr="005E6A76" w:rsidRDefault="001F44F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BCA9" w14:textId="77777777" w:rsidR="001F44F6" w:rsidRPr="005E6A76" w:rsidRDefault="001F44F6" w:rsidP="00C32BD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6E5A30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zostanie złożone oświadczenie o poddaniu się egzekucji</w:t>
            </w:r>
            <w:r w:rsidR="006E5A30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zgodnie z art. </w:t>
            </w:r>
            <w:r w:rsidR="00C32BD3" w:rsidRPr="005E6A76">
              <w:rPr>
                <w:rFonts w:eastAsia="Times New Roman" w:cs="Times New Roman"/>
                <w:sz w:val="18"/>
                <w:szCs w:val="18"/>
              </w:rPr>
              <w:t>777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C32BD3" w:rsidRPr="005E6A76">
              <w:rPr>
                <w:rFonts w:eastAsia="Times New Roman" w:cs="Times New Roman"/>
                <w:sz w:val="18"/>
                <w:szCs w:val="18"/>
              </w:rPr>
              <w:t>k.p.c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.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38B5E" w14:textId="103903C5" w:rsidR="001F44F6" w:rsidRPr="005E6A76" w:rsidRDefault="005E6A7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6653E" w14:textId="77777777" w:rsidR="001F44F6" w:rsidRPr="005E6A76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F30B9" w:rsidRPr="005E6A76" w14:paraId="0438DAE1" w14:textId="77777777" w:rsidTr="000C495A">
        <w:trPr>
          <w:gridAfter w:val="16"/>
          <w:wAfter w:w="5499" w:type="dxa"/>
          <w:trHeight w:val="49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B4BC" w14:textId="77777777" w:rsidR="000F30B9" w:rsidRPr="005E6A76" w:rsidRDefault="00362730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542E" w14:textId="77777777" w:rsidR="007709DF" w:rsidRPr="005E6A76" w:rsidRDefault="000F30B9" w:rsidP="007709DF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W związku z zawartym w SIWZ zastrzeżeniem możliwości zmiany: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5848" w14:textId="77777777" w:rsidR="000F30B9" w:rsidRPr="005E6A76" w:rsidRDefault="000F30B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8764" w14:textId="77777777" w:rsidR="000F30B9" w:rsidRPr="005E6A76" w:rsidRDefault="000F30B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0D43" w:rsidRPr="005E6A76" w14:paraId="28DBE879" w14:textId="77777777" w:rsidTr="000C495A">
        <w:trPr>
          <w:gridAfter w:val="16"/>
          <w:wAfter w:w="5499" w:type="dxa"/>
          <w:trHeight w:val="49"/>
        </w:trPr>
        <w:tc>
          <w:tcPr>
            <w:tcW w:w="426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B29" w14:textId="77777777" w:rsidR="00820D43" w:rsidRPr="005E6A76" w:rsidRDefault="00820D43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7D2" w14:textId="77777777" w:rsidR="00820D43" w:rsidRPr="005E6A76" w:rsidRDefault="00820D43" w:rsidP="007709DF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terminów i kwot</w:t>
            </w:r>
            <w:r w:rsidRPr="005E6A76" w:rsidDel="00D4183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wypłat – prosimy o podanie ostatecznego terminu wypłaty kredytu</w:t>
            </w:r>
            <w:r w:rsidR="00E26AC4" w:rsidRPr="005E6A76">
              <w:rPr>
                <w:rFonts w:eastAsia="Times New Roman" w:cs="Times New Roman"/>
                <w:sz w:val="18"/>
                <w:szCs w:val="18"/>
              </w:rPr>
              <w:t>;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9E868" w14:textId="76526997" w:rsidR="00820D43" w:rsidRPr="005E6A76" w:rsidRDefault="005E6A7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31.12.2020 R.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C4D0" w14:textId="77777777" w:rsidR="00820D43" w:rsidRPr="005E6A76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9AC" w14:textId="77777777" w:rsidR="00820D43" w:rsidRPr="005E6A76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0D43" w:rsidRPr="005E6A76" w14:paraId="4D2663D6" w14:textId="77777777" w:rsidTr="000C495A">
        <w:trPr>
          <w:gridAfter w:val="16"/>
          <w:wAfter w:w="5499" w:type="dxa"/>
          <w:trHeight w:val="847"/>
        </w:trPr>
        <w:tc>
          <w:tcPr>
            <w:tcW w:w="4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2D65" w14:textId="77777777" w:rsidR="00820D43" w:rsidRPr="005E6A76" w:rsidDel="00D41832" w:rsidRDefault="00820D43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4174" w14:textId="77777777" w:rsidR="00820D43" w:rsidRPr="005E6A76" w:rsidRDefault="00820D43" w:rsidP="001F44F6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terminów i kwot</w:t>
            </w:r>
            <w:r w:rsidRPr="005E6A76" w:rsidDel="00D4183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spłat (nie dotyczy wcześniejszej spłaty) – prosimy o informację czy dopuszczają Państwo następując</w:t>
            </w:r>
            <w:r w:rsidR="007818D0" w:rsidRPr="005E6A76">
              <w:rPr>
                <w:rFonts w:eastAsia="Times New Roman" w:cs="Times New Roman"/>
                <w:sz w:val="18"/>
                <w:szCs w:val="18"/>
              </w:rPr>
              <w:t>e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7818D0" w:rsidRPr="005E6A76">
              <w:rPr>
                <w:rFonts w:eastAsia="Times New Roman" w:cs="Times New Roman"/>
                <w:sz w:val="18"/>
                <w:szCs w:val="18"/>
              </w:rPr>
              <w:t xml:space="preserve">postanowienie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w umowie kredyt</w:t>
            </w:r>
            <w:r w:rsidR="007818D0" w:rsidRPr="005E6A76">
              <w:rPr>
                <w:rFonts w:eastAsia="Times New Roman" w:cs="Times New Roman"/>
                <w:sz w:val="18"/>
                <w:szCs w:val="18"/>
              </w:rPr>
              <w:t>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: „Wysokość i termin spłaty kredytu/raty kredytu mogą być, w szczególnie uzasadnionym przypadku, zmienione, w drodze aneksu do umowy, na pisemny wniosek kredytobiorcy złożony wraz z odpowiednim uzasadnieniem na 1</w:t>
            </w:r>
            <w:r w:rsidR="00362730" w:rsidRPr="005E6A76">
              <w:rPr>
                <w:rFonts w:eastAsia="Times New Roman" w:cs="Times New Roman"/>
                <w:sz w:val="18"/>
                <w:szCs w:val="18"/>
              </w:rPr>
              <w:t>5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</w:t>
            </w:r>
            <w:r w:rsidR="00022E10" w:rsidRPr="005E6A76">
              <w:rPr>
                <w:rFonts w:eastAsia="Times New Roman" w:cs="Times New Roman"/>
                <w:sz w:val="18"/>
                <w:szCs w:val="18"/>
              </w:rPr>
              <w:t>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.”</w:t>
            </w:r>
            <w:r w:rsidR="007818D0" w:rsidRPr="005E6A76">
              <w:rPr>
                <w:rFonts w:eastAsia="Times New Roman" w:cs="Times New Roman"/>
                <w:sz w:val="18"/>
                <w:szCs w:val="18"/>
              </w:rPr>
              <w:t>.</w:t>
            </w:r>
          </w:p>
          <w:p w14:paraId="5F8FB6BC" w14:textId="77777777" w:rsidR="00820D43" w:rsidRPr="005E6A76" w:rsidRDefault="00820D43" w:rsidP="007818D0">
            <w:pPr>
              <w:tabs>
                <w:tab w:val="left" w:pos="1212"/>
              </w:tabs>
              <w:spacing w:before="40" w:after="40" w:line="240" w:lineRule="auto"/>
              <w:ind w:left="214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Jeżeli nie dopuszczają Państwo powyższego </w:t>
            </w:r>
            <w:r w:rsidR="007818D0" w:rsidRPr="005E6A76">
              <w:rPr>
                <w:rFonts w:eastAsia="Times New Roman" w:cs="Times New Roman"/>
                <w:sz w:val="18"/>
                <w:szCs w:val="18"/>
              </w:rPr>
              <w:t>postanowienia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to prosimy o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 xml:space="preserve"> złożenie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propozycji analogicznego </w:t>
            </w:r>
            <w:r w:rsidR="007818D0" w:rsidRPr="005E6A76">
              <w:rPr>
                <w:rFonts w:eastAsia="Times New Roman" w:cs="Times New Roman"/>
                <w:sz w:val="18"/>
                <w:szCs w:val="18"/>
              </w:rPr>
              <w:t>postanowienia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1F6" w14:textId="77777777" w:rsidR="00820D43" w:rsidRPr="005E6A76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0E9" w14:textId="77777777" w:rsidR="00820D43" w:rsidRPr="005E6A76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1832" w:rsidRPr="005E6A76" w14:paraId="43A67FE9" w14:textId="77777777" w:rsidTr="000C495A">
        <w:trPr>
          <w:gridAfter w:val="16"/>
          <w:wAfter w:w="5499" w:type="dxa"/>
          <w:trHeight w:val="1484"/>
        </w:trPr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F90F" w14:textId="77777777" w:rsidR="00D41832" w:rsidRPr="005E6A76" w:rsidRDefault="00D41832" w:rsidP="00D4183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F9900" w14:textId="539D9ED1" w:rsidR="00D41832" w:rsidRPr="005E6A76" w:rsidRDefault="00E11060" w:rsidP="00D4183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Zgodnie z SIWZ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8C0F" w14:textId="77777777" w:rsidR="00D41832" w:rsidRPr="005E6A76" w:rsidRDefault="00D41832" w:rsidP="00D418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0D6A" w14:textId="77777777" w:rsidR="00D41832" w:rsidRPr="005E6A76" w:rsidRDefault="00D41832" w:rsidP="00D418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5E6A76" w14:paraId="09F08305" w14:textId="77777777" w:rsidTr="000C495A">
        <w:trPr>
          <w:gridAfter w:val="16"/>
          <w:wAfter w:w="5499" w:type="dxa"/>
          <w:trHeight w:val="33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6C4" w14:textId="77777777" w:rsidR="001F44F6" w:rsidRPr="005E6A76" w:rsidRDefault="00362730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B756" w14:textId="77777777" w:rsidR="00D41832" w:rsidRPr="005E6A76" w:rsidRDefault="007709DF" w:rsidP="00D4183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W przypadku inwestycji przewidzianej/-</w:t>
            </w:r>
            <w:proofErr w:type="spellStart"/>
            <w:r w:rsidRPr="005E6A76">
              <w:rPr>
                <w:rFonts w:eastAsia="Times New Roman" w:cs="Times New Roman"/>
                <w:sz w:val="18"/>
                <w:szCs w:val="18"/>
              </w:rPr>
              <w:t>ych</w:t>
            </w:r>
            <w:proofErr w:type="spellEnd"/>
            <w:r w:rsidRPr="005E6A76">
              <w:rPr>
                <w:rFonts w:eastAsia="Times New Roman" w:cs="Times New Roman"/>
                <w:sz w:val="18"/>
                <w:szCs w:val="18"/>
              </w:rPr>
              <w:t xml:space="preserve"> do finansowania wnioskowanym kredytem / emisją obligacji / inną ekspozycją kredytową </w:t>
            </w:r>
            <w:r w:rsidRPr="005E6A76">
              <w:rPr>
                <w:bCs/>
                <w:sz w:val="18"/>
                <w:szCs w:val="18"/>
              </w:rPr>
              <w:t>oraz finansowanej / -</w:t>
            </w:r>
            <w:proofErr w:type="spellStart"/>
            <w:r w:rsidRPr="005E6A76">
              <w:rPr>
                <w:bCs/>
                <w:sz w:val="18"/>
                <w:szCs w:val="18"/>
              </w:rPr>
              <w:t>ych</w:t>
            </w:r>
            <w:proofErr w:type="spellEnd"/>
            <w:r w:rsidRPr="005E6A76">
              <w:rPr>
                <w:bCs/>
                <w:sz w:val="18"/>
                <w:szCs w:val="18"/>
              </w:rPr>
              <w:t xml:space="preserve"> dotacją /–</w:t>
            </w:r>
            <w:proofErr w:type="spellStart"/>
            <w:r w:rsidRPr="005E6A76">
              <w:rPr>
                <w:bCs/>
                <w:sz w:val="18"/>
                <w:szCs w:val="18"/>
              </w:rPr>
              <w:t>ami</w:t>
            </w:r>
            <w:proofErr w:type="spellEnd"/>
            <w:r w:rsidRPr="005E6A76">
              <w:rPr>
                <w:bCs/>
                <w:sz w:val="18"/>
                <w:szCs w:val="18"/>
              </w:rPr>
              <w:t xml:space="preserve"> z UE,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założone dofinansowanie z UE wynika z zawartej umowy.</w:t>
            </w:r>
          </w:p>
          <w:p w14:paraId="697E3AED" w14:textId="77777777" w:rsidR="007709DF" w:rsidRPr="005E6A76" w:rsidRDefault="00E26AC4" w:rsidP="007709DF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j</w:t>
            </w:r>
            <w:r w:rsidR="007709DF" w:rsidRPr="005E6A76">
              <w:rPr>
                <w:rFonts w:eastAsia="Times New Roman" w:cs="Times New Roman"/>
                <w:sz w:val="18"/>
                <w:szCs w:val="18"/>
              </w:rPr>
              <w:t xml:space="preserve">eżeli tak - prosimy o podanie łącznej kwoty, na jaką zostały zawarte umowy o dofinansowanie inwestycji będących przedmiotem </w:t>
            </w:r>
            <w:proofErr w:type="spellStart"/>
            <w:r w:rsidR="007709DF" w:rsidRPr="005E6A76">
              <w:rPr>
                <w:rFonts w:eastAsia="Times New Roman" w:cs="Times New Roman"/>
                <w:sz w:val="18"/>
                <w:szCs w:val="18"/>
              </w:rPr>
              <w:t>SIWZu</w:t>
            </w:r>
            <w:proofErr w:type="spellEnd"/>
            <w:r w:rsidRPr="005E6A76">
              <w:rPr>
                <w:rFonts w:eastAsia="Times New Roman" w:cs="Times New Roman"/>
                <w:sz w:val="18"/>
                <w:szCs w:val="18"/>
              </w:rPr>
              <w:t>;</w:t>
            </w:r>
          </w:p>
          <w:p w14:paraId="2AA78A63" w14:textId="77777777" w:rsidR="007709DF" w:rsidRPr="005E6A76" w:rsidRDefault="00E26AC4" w:rsidP="007709DF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j</w:t>
            </w:r>
            <w:r w:rsidR="00B06158" w:rsidRPr="005E6A76">
              <w:rPr>
                <w:rFonts w:eastAsia="Times New Roman" w:cs="Times New Roman"/>
                <w:sz w:val="18"/>
                <w:szCs w:val="18"/>
              </w:rPr>
              <w:t>eżeli nie - prosimy o informację</w:t>
            </w:r>
            <w:r w:rsidR="00CC5F6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="007709DF" w:rsidRPr="005E6A76">
              <w:rPr>
                <w:rFonts w:eastAsia="Times New Roman" w:cs="Times New Roman"/>
                <w:sz w:val="18"/>
                <w:szCs w:val="18"/>
              </w:rPr>
              <w:t xml:space="preserve"> czy w przypadku braku dotacji inwestycja będzie realizowana </w:t>
            </w:r>
            <w:r w:rsidR="007709DF" w:rsidRPr="005E6A76">
              <w:rPr>
                <w:sz w:val="18"/>
                <w:szCs w:val="18"/>
              </w:rPr>
              <w:t>i z jakich źródeł.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E34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A3B7" w14:textId="77777777" w:rsidR="001F44F6" w:rsidRPr="005E6A76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7609" w:rsidRPr="005E6A76" w14:paraId="196678B4" w14:textId="77777777" w:rsidTr="000C495A">
        <w:trPr>
          <w:gridAfter w:val="16"/>
          <w:wAfter w:w="5499" w:type="dxa"/>
          <w:trHeight w:val="1049"/>
        </w:trPr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AA1" w14:textId="77777777" w:rsidR="00A37609" w:rsidRPr="005E6A76" w:rsidRDefault="00A37609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1EBF3" w14:textId="52A9BB91" w:rsidR="00A37609" w:rsidRPr="005E6A76" w:rsidRDefault="005E6A76" w:rsidP="00A37609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8DB1" w14:textId="77777777" w:rsidR="00A37609" w:rsidRPr="005E6A76" w:rsidRDefault="00A3760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C8E" w14:textId="77777777" w:rsidR="00A37609" w:rsidRPr="005E6A76" w:rsidRDefault="00A3760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A08DD" w:rsidRPr="005E6A76" w14:paraId="458A7E46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232" w14:textId="77777777" w:rsidR="00FA08DD" w:rsidRPr="005E6A76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0ED" w14:textId="77777777" w:rsidR="00FA08DD" w:rsidRPr="005E6A76" w:rsidRDefault="00FA08DD" w:rsidP="00F22951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na Państwa rachunkach w bankach ciążą zajęcia egzekucyjne.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to prosimy o podanie kwoty zajęć egzekucyjnych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7B6BE" w14:textId="2A9B5B72" w:rsidR="00FA08DD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BRAK</w:t>
            </w:r>
          </w:p>
        </w:tc>
      </w:tr>
      <w:tr w:rsidR="00FA08DD" w:rsidRPr="005E6A76" w14:paraId="7E59F52C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8CE" w14:textId="77777777" w:rsidR="00FA08DD" w:rsidRPr="005E6A76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DD2" w14:textId="77777777" w:rsidR="00FA08DD" w:rsidRPr="005E6A76" w:rsidRDefault="00FA08DD" w:rsidP="00AC1F3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posiadają Państwo zaległe z</w:t>
            </w:r>
            <w:r w:rsidR="00B735F7" w:rsidRPr="005E6A76">
              <w:rPr>
                <w:rFonts w:eastAsia="Times New Roman" w:cs="Times New Roman"/>
                <w:sz w:val="18"/>
                <w:szCs w:val="18"/>
              </w:rPr>
              <w:t xml:space="preserve">obowiązania 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finansowe </w:t>
            </w:r>
            <w:r w:rsidR="00B735F7" w:rsidRPr="005E6A76">
              <w:rPr>
                <w:rFonts w:eastAsia="Times New Roman" w:cs="Times New Roman"/>
                <w:sz w:val="18"/>
                <w:szCs w:val="18"/>
              </w:rPr>
              <w:t>w bankach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.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to prosimy o podanie kwoty zaległych zobowiązań w bankach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12C37" w14:textId="6E09FCA0" w:rsidR="00FA08DD" w:rsidRPr="005E6A76" w:rsidRDefault="005E6A76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581CB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969</w:t>
            </w:r>
          </w:p>
        </w:tc>
      </w:tr>
      <w:tr w:rsidR="00FA08DD" w:rsidRPr="005E6A76" w14:paraId="70664F1D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5DB" w14:textId="77777777" w:rsidR="00FA08DD" w:rsidRPr="005E6A76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98D" w14:textId="77777777" w:rsidR="00FA08DD" w:rsidRPr="005E6A76" w:rsidRDefault="00FA08DD" w:rsidP="00EA33D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w ciągu ostatnich 18 miesięcy 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był prowadzony </w:t>
            </w:r>
            <w:r w:rsidR="00A70F97" w:rsidRPr="005E6A76">
              <w:rPr>
                <w:rFonts w:eastAsia="Times New Roman" w:cs="Times New Roman"/>
                <w:sz w:val="18"/>
                <w:szCs w:val="18"/>
              </w:rPr>
              <w:t>u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 Państw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>a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7709DF" w:rsidRPr="005E6A76">
              <w:rPr>
                <w:rFonts w:eastAsia="Times New Roman" w:cs="Times New Roman"/>
                <w:sz w:val="18"/>
                <w:szCs w:val="18"/>
              </w:rPr>
              <w:t xml:space="preserve">  program</w:t>
            </w:r>
            <w:r w:rsidR="008B493F" w:rsidRPr="005E6A76">
              <w:rPr>
                <w:rFonts w:eastAsia="Times New Roman" w:cs="Times New Roman"/>
                <w:sz w:val="18"/>
                <w:szCs w:val="18"/>
              </w:rPr>
              <w:t xml:space="preserve"> postępowania</w:t>
            </w:r>
            <w:r w:rsidR="007709DF" w:rsidRPr="005E6A76">
              <w:rPr>
                <w:rFonts w:eastAsia="Times New Roman" w:cs="Times New Roman"/>
                <w:sz w:val="18"/>
                <w:szCs w:val="18"/>
              </w:rPr>
              <w:t xml:space="preserve"> naprawcz</w:t>
            </w:r>
            <w:r w:rsidR="008B493F" w:rsidRPr="005E6A76">
              <w:rPr>
                <w:rFonts w:eastAsia="Times New Roman" w:cs="Times New Roman"/>
                <w:sz w:val="18"/>
                <w:szCs w:val="18"/>
              </w:rPr>
              <w:t>ego</w:t>
            </w:r>
            <w:r w:rsidR="007709DF" w:rsidRPr="005E6A76">
              <w:rPr>
                <w:rFonts w:eastAsia="Times New Roman" w:cs="Times New Roman"/>
                <w:sz w:val="18"/>
                <w:szCs w:val="18"/>
              </w:rPr>
              <w:t xml:space="preserve"> w rozumieniu </w:t>
            </w:r>
            <w:r w:rsidR="00C20B32"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ustawy z dnia 27 sierpnia 2009 r. o finansach publicznych</w:t>
            </w:r>
            <w:r w:rsidR="007709DF" w:rsidRPr="005E6A76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86BA5" w14:textId="0106FA1F" w:rsidR="00485199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5E6A76" w14:paraId="22A2DC1F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1E4" w14:textId="6DFC3EED" w:rsidR="00FA08DD" w:rsidRPr="005E6A76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01A" w14:textId="77777777" w:rsidR="00FA08DD" w:rsidRPr="005E6A76" w:rsidRDefault="00FA08DD" w:rsidP="00736CC4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w ciągu ostatnich 36 miesięcy były prowadzone wobec Państwa za pośrednictwem komornika sądowego </w:t>
            </w:r>
            <w:r w:rsidR="00736CC4" w:rsidRPr="005E6A76">
              <w:rPr>
                <w:rFonts w:eastAsia="Times New Roman" w:cs="Times New Roman"/>
                <w:sz w:val="18"/>
                <w:szCs w:val="18"/>
              </w:rPr>
              <w:t>postępowania</w:t>
            </w:r>
            <w:r w:rsidR="008B493F" w:rsidRPr="005E6A76">
              <w:rPr>
                <w:rFonts w:eastAsia="Times New Roman" w:cs="Times New Roman"/>
                <w:sz w:val="18"/>
                <w:szCs w:val="18"/>
              </w:rPr>
              <w:t xml:space="preserve"> egzekucyjne </w:t>
            </w:r>
            <w:r w:rsidR="00736CC4" w:rsidRPr="005E6A76">
              <w:rPr>
                <w:rFonts w:eastAsia="Times New Roman" w:cs="Times New Roman"/>
                <w:sz w:val="18"/>
                <w:szCs w:val="18"/>
              </w:rPr>
              <w:t>wszczynane na wniosek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bank</w:t>
            </w:r>
            <w:r w:rsidR="00736CC4" w:rsidRPr="005E6A76">
              <w:rPr>
                <w:rFonts w:eastAsia="Times New Roman" w:cs="Times New Roman"/>
                <w:sz w:val="18"/>
                <w:szCs w:val="18"/>
              </w:rPr>
              <w:t>ów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258BB" w14:textId="03B619A8" w:rsidR="00FA08DD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014C07" w:rsidRPr="005E6A76" w14:paraId="5B943CF3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12D" w14:textId="77777777" w:rsidR="00014C07" w:rsidRPr="005E6A76" w:rsidRDefault="00014C0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2DE" w14:textId="77777777" w:rsidR="00014C07" w:rsidRPr="005E6A76" w:rsidRDefault="00014C07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posiadają Państwo zaległe zobowiązania wobec ZUS lub US.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5E6A76">
              <w:rPr>
                <w:rFonts w:eastAsia="Times New Roman" w:cs="Times New Roman"/>
                <w:sz w:val="18"/>
                <w:szCs w:val="18"/>
              </w:rPr>
              <w:t xml:space="preserve"> to prosimy o podanie kwoty zaległych zobowiązań wobec ZUS i US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0B81F" w14:textId="7C0303D1" w:rsidR="00014C07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5E6A76" w14:paraId="6A754525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F40" w14:textId="77777777" w:rsidR="00FA08DD" w:rsidRPr="005E6A76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672" w14:textId="77777777" w:rsidR="00FA08DD" w:rsidRPr="005E6A76" w:rsidRDefault="00FA08DD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w ciągu ostatnich dwóch lat została </w:t>
            </w:r>
            <w:r w:rsidR="00543D95" w:rsidRPr="005E6A76">
              <w:rPr>
                <w:rFonts w:eastAsia="Times New Roman" w:cs="Times New Roman"/>
                <w:sz w:val="18"/>
                <w:szCs w:val="18"/>
              </w:rPr>
              <w:t xml:space="preserve">podjęta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3E859" w14:textId="1AB660B2" w:rsidR="00FA08DD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A77006" w:rsidRPr="005E6A76" w14:paraId="069D9A61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9BA" w14:textId="77777777" w:rsidR="00A77006" w:rsidRPr="005E6A76" w:rsidRDefault="00A77006" w:rsidP="00A77006">
            <w:pPr>
              <w:keepNext/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06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B3E1" w14:textId="77777777" w:rsidR="00A77006" w:rsidRPr="005E6A76" w:rsidRDefault="00A77006" w:rsidP="00E0640A">
            <w:pPr>
              <w:keepNext/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informację dotyczącą następujących pozycji długu </w:t>
            </w:r>
            <w:r w:rsidR="00E0640A" w:rsidRPr="005E6A76">
              <w:rPr>
                <w:rFonts w:eastAsia="Times New Roman" w:cs="Times New Roman"/>
                <w:sz w:val="18"/>
                <w:szCs w:val="18"/>
              </w:rPr>
              <w:t>Państwa</w:t>
            </w:r>
            <w:r w:rsidR="00E0640A" w:rsidRPr="005E6A76" w:rsidDel="00415DC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B6803" w:rsidRPr="005E6A76">
              <w:rPr>
                <w:rFonts w:eastAsia="Times New Roman" w:cs="Times New Roman"/>
                <w:sz w:val="18"/>
                <w:szCs w:val="18"/>
              </w:rPr>
              <w:t>w</w:t>
            </w:r>
            <w:r w:rsidR="002937EE" w:rsidRPr="005E6A76">
              <w:rPr>
                <w:rFonts w:eastAsia="Times New Roman" w:cs="Times New Roman"/>
                <w:sz w:val="18"/>
                <w:szCs w:val="18"/>
              </w:rPr>
              <w:t>edłu</w:t>
            </w:r>
            <w:r w:rsidR="008B6803" w:rsidRPr="005E6A76">
              <w:rPr>
                <w:rFonts w:eastAsia="Times New Roman" w:cs="Times New Roman"/>
                <w:sz w:val="18"/>
                <w:szCs w:val="18"/>
              </w:rPr>
              <w:t>g stanu planowanego na koniec bieżącego roku budżetowego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</w:tr>
      <w:tr w:rsidR="00A77006" w:rsidRPr="005E6A76" w14:paraId="4AF59C62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3455" w14:textId="77777777" w:rsidR="00A77006" w:rsidRPr="005E6A76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8A73" w14:textId="77777777" w:rsidR="00A77006" w:rsidRPr="005E6A76" w:rsidRDefault="00A77006" w:rsidP="00A7700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wartość zobowiązania ogółem w</w:t>
            </w:r>
            <w:r w:rsidR="00E26AC4" w:rsidRPr="005E6A76">
              <w:rPr>
                <w:rFonts w:eastAsia="Times New Roman" w:cs="Times New Roman"/>
                <w:sz w:val="18"/>
                <w:szCs w:val="18"/>
              </w:rPr>
              <w:t>edłu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g tytułów dłużnych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85B5C" w14:textId="102D765F" w:rsidR="00A77006" w:rsidRPr="005E6A76" w:rsidRDefault="005E6A7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</w:t>
            </w:r>
            <w:r w:rsidR="00581CB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078</w:t>
            </w:r>
          </w:p>
        </w:tc>
      </w:tr>
      <w:tr w:rsidR="00A77006" w:rsidRPr="005E6A76" w14:paraId="500E24A6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D2BC6" w14:textId="77777777" w:rsidR="00A77006" w:rsidRPr="005E6A76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3268" w14:textId="77777777" w:rsidR="00A77006" w:rsidRPr="005E6A76" w:rsidRDefault="00A77006" w:rsidP="00A7700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wartość nominalna wymagalnych zobowiązań z tyt</w:t>
            </w:r>
            <w:r w:rsidR="00E26AC4" w:rsidRPr="005E6A76">
              <w:rPr>
                <w:rFonts w:eastAsia="Times New Roman" w:cs="Times New Roman"/>
                <w:sz w:val="18"/>
                <w:szCs w:val="18"/>
              </w:rPr>
              <w:t>ułu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poręczeń i gwarancji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B93B4" w14:textId="61A85950" w:rsidR="00A77006" w:rsidRPr="005E6A76" w:rsidRDefault="00485199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A77006" w:rsidRPr="005E6A76" w14:paraId="2D4D4B99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0E05A" w14:textId="77777777" w:rsidR="00A77006" w:rsidRPr="005E6A76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B3B0" w14:textId="77777777" w:rsidR="00A77006" w:rsidRPr="005E6A76" w:rsidRDefault="00A77006" w:rsidP="00A7700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wartość nominalna niewymagalnych zobowiązań z tyt</w:t>
            </w:r>
            <w:r w:rsidR="00E26AC4" w:rsidRPr="005E6A76">
              <w:rPr>
                <w:rFonts w:eastAsia="Times New Roman" w:cs="Times New Roman"/>
                <w:sz w:val="18"/>
                <w:szCs w:val="18"/>
              </w:rPr>
              <w:t>ułu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poręczeń i gwarancji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3C5C" w14:textId="12774B4D" w:rsidR="00A77006" w:rsidRPr="005E6A76" w:rsidRDefault="00485199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A77006" w:rsidRPr="005E6A76" w14:paraId="431FA5C1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9EC93" w14:textId="77777777" w:rsidR="00A77006" w:rsidRPr="005E6A76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7B86" w14:textId="77777777" w:rsidR="00A77006" w:rsidRPr="005E6A76" w:rsidRDefault="00A77006" w:rsidP="00415DC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 w:rsidR="00736CC4" w:rsidRPr="005E6A76">
              <w:rPr>
                <w:rFonts w:eastAsia="Times New Roman" w:cs="Times New Roman"/>
                <w:sz w:val="18"/>
                <w:szCs w:val="18"/>
              </w:rPr>
              <w:t>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st.1 pkt</w:t>
            </w:r>
            <w:r w:rsidR="00CE18EB"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2 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ustawy </w:t>
            </w:r>
            <w:r w:rsidR="002937EE" w:rsidRPr="005E6A76">
              <w:rPr>
                <w:rFonts w:eastAsia="Times New Roman" w:cs="Times New Roman"/>
                <w:sz w:val="18"/>
                <w:szCs w:val="18"/>
              </w:rPr>
              <w:t xml:space="preserve">z dnia 27 sierpnia 2009 r. 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o finansach publicznych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z budżetu państwa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09F64" w14:textId="05907868" w:rsidR="00A77006" w:rsidRPr="005E6A76" w:rsidRDefault="00485199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A77006" w:rsidRPr="005E6A76" w14:paraId="437A4DFF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C2A4" w14:textId="77777777" w:rsidR="00A77006" w:rsidRPr="005E6A76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EC23" w14:textId="77777777" w:rsidR="00A77006" w:rsidRPr="005E6A76" w:rsidRDefault="00A77006" w:rsidP="00415DC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 w:rsidR="00736CC4" w:rsidRPr="005E6A76">
              <w:rPr>
                <w:rFonts w:eastAsia="Times New Roman" w:cs="Times New Roman"/>
                <w:sz w:val="18"/>
                <w:szCs w:val="18"/>
              </w:rPr>
              <w:t>u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st.1 pkt</w:t>
            </w:r>
            <w:r w:rsidR="00CE18EB"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2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 ustawy</w:t>
            </w:r>
            <w:r w:rsidR="002937EE" w:rsidRPr="005E6A76">
              <w:rPr>
                <w:rFonts w:eastAsia="Times New Roman" w:cs="Times New Roman"/>
                <w:sz w:val="18"/>
                <w:szCs w:val="18"/>
              </w:rPr>
              <w:t xml:space="preserve"> z dnia 27 sierpnia 2009 r.</w:t>
            </w:r>
            <w:r w:rsidR="00415DCC" w:rsidRPr="005E6A76">
              <w:rPr>
                <w:rFonts w:eastAsia="Times New Roman" w:cs="Times New Roman"/>
                <w:sz w:val="18"/>
                <w:szCs w:val="18"/>
              </w:rPr>
              <w:t xml:space="preserve"> o finansach publicznych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z innych źródeł (w tys. PLN):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0DD66" w14:textId="1267E070" w:rsidR="00A77006" w:rsidRPr="005E6A76" w:rsidRDefault="00485199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DA347F" w:rsidRPr="005E6A76" w14:paraId="1033F6E5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33F2" w14:textId="41D938E2" w:rsidR="00DA347F" w:rsidRPr="005E6A76" w:rsidRDefault="00DA347F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22A" w14:textId="4FE6A851" w:rsidR="00DA347F" w:rsidRPr="005E6A76" w:rsidRDefault="00DA347F" w:rsidP="0075593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wskazanie zastosowanych niestandardowych </w:t>
            </w:r>
            <w:proofErr w:type="spellStart"/>
            <w:r w:rsidRPr="005E6A76">
              <w:rPr>
                <w:rFonts w:eastAsia="Times New Roman" w:cs="Times New Roman"/>
                <w:sz w:val="18"/>
                <w:szCs w:val="18"/>
              </w:rPr>
              <w:t>wyłączeń</w:t>
            </w:r>
            <w:proofErr w:type="spellEnd"/>
            <w:r w:rsidRPr="005E6A76">
              <w:rPr>
                <w:rFonts w:eastAsia="Times New Roman" w:cs="Times New Roman"/>
                <w:sz w:val="18"/>
                <w:szCs w:val="18"/>
              </w:rPr>
              <w:t xml:space="preserve"> dla wskaźnika z art. 243 </w:t>
            </w:r>
            <w:r w:rsidR="00486D84" w:rsidRPr="005E6A76">
              <w:rPr>
                <w:rFonts w:eastAsia="Times New Roman" w:cs="Times New Roman"/>
                <w:sz w:val="18"/>
                <w:szCs w:val="18"/>
              </w:rPr>
              <w:t>ustawy z dnia 27 sierpnia 2009 r. o finansach publicznych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(np. </w:t>
            </w:r>
            <w:proofErr w:type="spellStart"/>
            <w:r w:rsidRPr="005E6A76">
              <w:rPr>
                <w:rFonts w:eastAsia="Times New Roman" w:cs="Times New Roman"/>
                <w:sz w:val="18"/>
                <w:szCs w:val="18"/>
              </w:rPr>
              <w:t>wyłączeń</w:t>
            </w:r>
            <w:proofErr w:type="spellEnd"/>
            <w:r w:rsidRPr="005E6A76">
              <w:rPr>
                <w:rFonts w:eastAsia="Times New Roman" w:cs="Times New Roman"/>
                <w:sz w:val="18"/>
                <w:szCs w:val="18"/>
              </w:rPr>
              <w:t xml:space="preserve"> związanych z ustawą COVID-ową lub innych), niewykazywanych jako wyłączenia w</w:t>
            </w:r>
            <w:r w:rsidR="00486D84" w:rsidRPr="005E6A76">
              <w:rPr>
                <w:rFonts w:eastAsia="Times New Roman" w:cs="Times New Roman"/>
                <w:sz w:val="18"/>
                <w:szCs w:val="18"/>
              </w:rPr>
              <w:t> 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typowych pozycjach WPF.</w:t>
            </w:r>
          </w:p>
          <w:p w14:paraId="302E9CE3" w14:textId="52A5A39D" w:rsidR="00DA347F" w:rsidRPr="005E6A76" w:rsidRDefault="00DA347F" w:rsidP="0075593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W przypadku wystąpienia takich </w:t>
            </w:r>
            <w:proofErr w:type="spellStart"/>
            <w:r w:rsidRPr="005E6A76">
              <w:rPr>
                <w:rFonts w:eastAsia="Times New Roman" w:cs="Times New Roman"/>
                <w:sz w:val="18"/>
                <w:szCs w:val="18"/>
              </w:rPr>
              <w:t>wyłączeń</w:t>
            </w:r>
            <w:proofErr w:type="spellEnd"/>
            <w:r w:rsidRPr="005E6A76">
              <w:rPr>
                <w:rFonts w:eastAsia="Times New Roman" w:cs="Times New Roman"/>
                <w:sz w:val="18"/>
                <w:szCs w:val="18"/>
              </w:rPr>
              <w:t xml:space="preserve"> prosimy o ich szczegółowe wyspecyfikowanie: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57F5E" w14:textId="774EBFA8" w:rsidR="00DA347F" w:rsidRPr="005E6A76" w:rsidRDefault="00485199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BRAK</w:t>
            </w:r>
          </w:p>
        </w:tc>
      </w:tr>
      <w:tr w:rsidR="00CC28B6" w:rsidRPr="005E6A76" w14:paraId="3A3F9F70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568" w14:textId="77777777" w:rsidR="00CC28B6" w:rsidRPr="005E6A76" w:rsidRDefault="00CC28B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B7C3" w14:textId="5EB7D474" w:rsidR="00CC28B6" w:rsidRPr="005E6A76" w:rsidRDefault="00CC28B6" w:rsidP="00755937">
            <w:pPr>
              <w:pStyle w:val="Akapitzlist"/>
              <w:numPr>
                <w:ilvl w:val="0"/>
                <w:numId w:val="15"/>
              </w:numPr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przyczyny wyłączenia</w:t>
            </w:r>
          </w:p>
        </w:tc>
      </w:tr>
      <w:tr w:rsidR="00CC28B6" w:rsidRPr="005E6A76" w14:paraId="478CF468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41CAF" w14:textId="77777777" w:rsidR="00CC28B6" w:rsidRPr="005E6A76" w:rsidRDefault="00CC28B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D2E7B" w14:textId="77777777" w:rsidR="00CC28B6" w:rsidRPr="005E6A76" w:rsidRDefault="00CC28B6" w:rsidP="00755937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86D84" w:rsidRPr="005E6A76" w14:paraId="293B6922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613C1" w14:textId="77777777" w:rsidR="00486D84" w:rsidRPr="005E6A76" w:rsidRDefault="00486D84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0A6C" w14:textId="3C88CA1C" w:rsidR="00486D84" w:rsidRPr="005E6A76" w:rsidRDefault="00CC28B6" w:rsidP="00047A42">
            <w:pPr>
              <w:pStyle w:val="Akapitzlist"/>
              <w:numPr>
                <w:ilvl w:val="0"/>
                <w:numId w:val="15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wskazanie </w:t>
            </w:r>
            <w:r w:rsidR="00486D84" w:rsidRPr="005E6A76">
              <w:rPr>
                <w:rFonts w:eastAsia="Times New Roman" w:cs="Times New Roman"/>
                <w:sz w:val="18"/>
                <w:szCs w:val="18"/>
              </w:rPr>
              <w:t xml:space="preserve"> wyłączenia we wzorze z art. 243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ustawy z dnia 27 sierpnia 2009 r. o finansach publicznych:</w:t>
            </w:r>
            <w:r w:rsidR="00486D84" w:rsidRPr="005E6A76">
              <w:rPr>
                <w:rFonts w:eastAsia="Times New Roman" w:cs="Times New Roman"/>
                <w:sz w:val="18"/>
                <w:szCs w:val="18"/>
              </w:rPr>
              <w:t xml:space="preserve"> lewa/prawa strona nierówności, licznik/mianownik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D98CB" w14:textId="77777777" w:rsidR="00486D84" w:rsidRPr="005E6A76" w:rsidRDefault="00486D84" w:rsidP="005D0F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A0A43" w:rsidRPr="005E6A76" w14:paraId="7D256208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30DE5" w14:textId="77777777" w:rsidR="008A0A43" w:rsidRPr="005E6A76" w:rsidRDefault="008A0A43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141A" w14:textId="32A9B3A0" w:rsidR="008A0A43" w:rsidRPr="005E6A76" w:rsidRDefault="008A0A43" w:rsidP="00BD724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kwoty wyłączenia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 xml:space="preserve"> w planie na rok bieżący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19F3" w14:textId="231B8286" w:rsidR="008A0A43" w:rsidRPr="005E6A76" w:rsidRDefault="00485199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D7247" w:rsidRPr="005E6A76" w14:paraId="23D52980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DF184" w14:textId="77777777" w:rsidR="00BD7247" w:rsidRPr="005E6A76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BC06" w14:textId="3E56D4A1" w:rsidR="00BD7247" w:rsidRPr="005E6A76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>bieżący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+1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4E940" w14:textId="716B1722" w:rsidR="00BD7247" w:rsidRPr="005E6A76" w:rsidRDefault="00485199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D7247" w:rsidRPr="005E6A76" w14:paraId="7A0B81FD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976FA" w14:textId="77777777" w:rsidR="00BD7247" w:rsidRPr="005E6A76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0037" w14:textId="281030DD" w:rsidR="00BD7247" w:rsidRPr="005E6A76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+2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D3EB6" w14:textId="346365FE" w:rsidR="00BD7247" w:rsidRPr="005E6A76" w:rsidRDefault="00485199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D7247" w:rsidRPr="005E6A76" w14:paraId="7C91D177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AEF1F" w14:textId="77777777" w:rsidR="00BD7247" w:rsidRPr="005E6A76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B408" w14:textId="49C218AA" w:rsidR="00BD7247" w:rsidRPr="005E6A76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+3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99EE7" w14:textId="644C97D0" w:rsidR="00BD7247" w:rsidRPr="005E6A76" w:rsidRDefault="00485199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D7247" w:rsidRPr="005E6A76" w14:paraId="15B905A5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7F018" w14:textId="77777777" w:rsidR="00BD7247" w:rsidRPr="005E6A76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0B6C" w14:textId="5BEE2D93" w:rsidR="00BD7247" w:rsidRPr="005E6A76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kwoty wyłączenia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 xml:space="preserve"> w planie na rok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+4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30F91" w14:textId="6968FEE5" w:rsidR="00BD7247" w:rsidRPr="005E6A76" w:rsidRDefault="00485199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D7247" w:rsidRPr="005E6A76" w14:paraId="13214D0E" w14:textId="77777777" w:rsidTr="000C495A">
        <w:tblPrEx>
          <w:jc w:val="center"/>
          <w:tblInd w:w="0" w:type="dxa"/>
        </w:tblPrEx>
        <w:trPr>
          <w:gridBefore w:val="1"/>
          <w:gridAfter w:val="18"/>
          <w:wBefore w:w="214" w:type="dxa"/>
          <w:wAfter w:w="10435" w:type="dxa"/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F3A7D" w14:textId="77777777" w:rsidR="00BD7247" w:rsidRPr="005E6A76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F25C" w14:textId="64143F43" w:rsidR="00BD7247" w:rsidRPr="005E6A76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5E6A76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+5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5A469" w14:textId="7C078C73" w:rsidR="00BD7247" w:rsidRPr="005E6A76" w:rsidRDefault="00485199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</w:tbl>
    <w:p w14:paraId="460F1577" w14:textId="77777777" w:rsidR="00A77006" w:rsidRPr="005E6A76" w:rsidRDefault="00A77006" w:rsidP="005C163D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09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10"/>
        <w:gridCol w:w="283"/>
        <w:gridCol w:w="727"/>
        <w:gridCol w:w="1016"/>
        <w:gridCol w:w="1966"/>
        <w:gridCol w:w="260"/>
        <w:gridCol w:w="698"/>
        <w:gridCol w:w="720"/>
        <w:gridCol w:w="236"/>
        <w:gridCol w:w="1798"/>
        <w:gridCol w:w="1368"/>
        <w:gridCol w:w="1225"/>
        <w:gridCol w:w="192"/>
      </w:tblGrid>
      <w:tr w:rsidR="00B6547E" w:rsidRPr="005E6A76" w14:paraId="34A18469" w14:textId="77777777" w:rsidTr="005E6A76">
        <w:trPr>
          <w:gridAfter w:val="1"/>
          <w:wAfter w:w="192" w:type="dxa"/>
          <w:trHeight w:val="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1BC56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323FA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82DDF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4AE2F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29AC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A9B34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0ED23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629FD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59352" w14:textId="77777777" w:rsidR="00D02E94" w:rsidRPr="005E6A76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</w:tr>
      <w:tr w:rsidR="00543D95" w:rsidRPr="005E6A76" w14:paraId="48632AFF" w14:textId="77777777" w:rsidTr="005E6A76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6D2" w14:textId="77777777" w:rsidR="00543D95" w:rsidRPr="005E6A76" w:rsidRDefault="00543D95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525" w14:textId="77777777" w:rsidR="007709DF" w:rsidRPr="005E6A76" w:rsidRDefault="00543D95" w:rsidP="0039699D">
            <w:pPr>
              <w:spacing w:before="40" w:after="40" w:line="240" w:lineRule="auto"/>
              <w:rPr>
                <w:rFonts w:eastAsia="Times New Roman" w:cs="Times New Roman"/>
                <w:color w:val="000000"/>
                <w:spacing w:val="-2"/>
              </w:rPr>
            </w:pP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>Jeżeli wśród podmiotów powiązanych z</w:t>
            </w:r>
            <w:r w:rsidR="0039699D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Państwem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znajduje się szpital/-le</w:t>
            </w:r>
            <w:r w:rsidR="00677102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SPZOZ</w:t>
            </w:r>
            <w:r w:rsidR="00333DD0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,</w:t>
            </w:r>
            <w:r w:rsidR="00CC5F6B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prosimy o podanie</w:t>
            </w:r>
            <w:r w:rsidR="00333DD0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,</w:t>
            </w:r>
            <w:r w:rsidR="00CC5F6B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oddzielnie dla każdego z nich</w:t>
            </w:r>
            <w:r w:rsidR="00333DD0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,</w:t>
            </w:r>
            <w:r w:rsidR="00CC5F6B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następujących informacji:</w:t>
            </w:r>
          </w:p>
        </w:tc>
      </w:tr>
      <w:tr w:rsidR="00D02E94" w:rsidRPr="005E6A76" w14:paraId="70DBF290" w14:textId="77777777" w:rsidTr="005E6A76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4A89" w14:textId="77777777" w:rsidR="00D02E94" w:rsidRPr="005E6A76" w:rsidRDefault="00D02E94" w:rsidP="00982E25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1B3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informację, czy szpital realizuje program naprawczy?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48840" w14:textId="65364A8E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</w:tr>
      <w:tr w:rsidR="00D02E94" w:rsidRPr="005E6A76" w14:paraId="38B3A8B7" w14:textId="77777777" w:rsidTr="005E6A76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D0F" w14:textId="77777777" w:rsidR="00D02E94" w:rsidRPr="005E6A76" w:rsidRDefault="00D02E94" w:rsidP="00982E25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DE9" w14:textId="77777777" w:rsidR="00D02E94" w:rsidRPr="005E6A76" w:rsidRDefault="00D02E94" w:rsidP="0039699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informację, czy szpital korzysta z kredytów (w tym poręczonych przez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 xml:space="preserve"> Państwa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)?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7B5BC" w14:textId="6ED724EA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</w:tr>
      <w:tr w:rsidR="00D02E94" w:rsidRPr="005E6A76" w14:paraId="4A03DFAE" w14:textId="77777777" w:rsidTr="005E6A76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FE4" w14:textId="77777777" w:rsidR="00D02E94" w:rsidRPr="005E6A76" w:rsidRDefault="00D02E94" w:rsidP="00982E25">
            <w:pPr>
              <w:pStyle w:val="Akapitzlist"/>
              <w:numPr>
                <w:ilvl w:val="0"/>
                <w:numId w:val="9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CEBE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kwoty kredytu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544F5" w14:textId="4EB02476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3679B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okresu kredytowania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AA835" w14:textId="2C275F3D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</w:tr>
      <w:tr w:rsidR="00D02E94" w:rsidRPr="005E6A76" w14:paraId="12CC3F8B" w14:textId="77777777" w:rsidTr="005E6A76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FBAB" w14:textId="77777777" w:rsidR="00D02E94" w:rsidRPr="005E6A76" w:rsidRDefault="00D02E94" w:rsidP="00982E25">
            <w:pPr>
              <w:pStyle w:val="Akapitzlist"/>
              <w:numPr>
                <w:ilvl w:val="0"/>
                <w:numId w:val="9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805A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kwoty poręczenia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07BD23" w14:textId="56739BA8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FA349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okresu poręczenia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7EA81" w14:textId="7D7D6D84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</w:tc>
      </w:tr>
      <w:tr w:rsidR="00961BE2" w:rsidRPr="005E6A76" w14:paraId="5B98D743" w14:textId="77777777" w:rsidTr="005E6A76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6175" w14:textId="77777777" w:rsidR="00961BE2" w:rsidRPr="005E6A76" w:rsidRDefault="00961BE2" w:rsidP="00982E25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48D" w14:textId="77777777" w:rsidR="00961BE2" w:rsidRPr="005E6A76" w:rsidRDefault="00961BE2" w:rsidP="0039699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333DD0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>Państwo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w jakikolwiek sposób wspiera</w:t>
            </w:r>
            <w:r w:rsidR="00333DD0" w:rsidRPr="005E6A76">
              <w:rPr>
                <w:rFonts w:eastAsia="Times New Roman" w:cs="Times New Roman"/>
                <w:sz w:val="18"/>
                <w:szCs w:val="18"/>
              </w:rPr>
              <w:t>cie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szpital finansowo (dopłaty na kapitał lub dopłaty do działalności bieżącej/inwestycyjnej).</w:t>
            </w:r>
          </w:p>
        </w:tc>
      </w:tr>
      <w:tr w:rsidR="00961BE2" w:rsidRPr="005E6A76" w14:paraId="2A70175A" w14:textId="77777777" w:rsidTr="005E6A76">
        <w:trPr>
          <w:trHeight w:val="807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0DD" w14:textId="77777777" w:rsidR="00961BE2" w:rsidRPr="005E6A76" w:rsidRDefault="00961BE2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EBADE" w14:textId="04E5212C" w:rsidR="00961BE2" w:rsidRPr="005E6A76" w:rsidRDefault="00485199" w:rsidP="005C163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DOTYCZY</w:t>
            </w:r>
          </w:p>
          <w:p w14:paraId="35737C30" w14:textId="77777777" w:rsidR="00961BE2" w:rsidRPr="005E6A76" w:rsidRDefault="00961BE2" w:rsidP="005C163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02E94" w:rsidRPr="005E6A76" w14:paraId="0AA6BE56" w14:textId="77777777" w:rsidTr="005E6A76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056" w14:textId="77777777" w:rsidR="00D02E94" w:rsidRPr="005E6A76" w:rsidRDefault="00D02E94" w:rsidP="00982E2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A883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kwoty wsparcia finansowego szpitala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5E7831" w14:textId="771327D2" w:rsidR="00D02E94" w:rsidRPr="005E6A76" w:rsidRDefault="00485199" w:rsidP="00485199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BRAK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5B809" w14:textId="77777777" w:rsidR="00D02E94" w:rsidRPr="005E6A76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podanie okresu wsparcia finansowego szpitala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1E8A5" w14:textId="34EBA836" w:rsidR="00D02E94" w:rsidRPr="005E6A76" w:rsidRDefault="00485199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BRAK</w:t>
            </w:r>
          </w:p>
        </w:tc>
      </w:tr>
      <w:tr w:rsidR="00A143C6" w:rsidRPr="005E6A76" w14:paraId="5CD4A6D1" w14:textId="77777777" w:rsidTr="005E6A76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C27" w14:textId="77777777" w:rsidR="00A143C6" w:rsidRPr="005E6A76" w:rsidRDefault="00A143C6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35DF" w14:textId="77777777" w:rsidR="00970634" w:rsidRPr="005E6A76" w:rsidRDefault="00970634" w:rsidP="00B736E4">
            <w:pPr>
              <w:spacing w:before="40" w:after="40" w:line="240" w:lineRule="auto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Prosimy o informację, czy w okresie obowiązywania ekspozycji kredytowej w </w:t>
            </w:r>
            <w:r w:rsidR="00CC1E71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Banku 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przewidywane jest przejęcie zobowiązań powstałych w wyniku likwidacji zakładu opieki zdrowotnej przez </w:t>
            </w:r>
            <w:r w:rsidR="00B736E4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Państwo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po przeniesieniu działalności medycznej ZOZ do innego pomiotu (komercjalizacj</w:t>
            </w:r>
            <w:r w:rsidR="009A7F78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a, prywatyzacja, dzierżawa itp.)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>. Jeżeli tak, prosimy o podanie poniesionych lub ewentualnych szacowanych skutków w</w:t>
            </w:r>
            <w:r w:rsidR="002713FB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yżej 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>w</w:t>
            </w:r>
            <w:r w:rsidR="002713FB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ymienionych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="00E921BE" w:rsidRPr="005E6A76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zmian </w:t>
            </w:r>
            <w:r w:rsidRPr="005E6A76">
              <w:rPr>
                <w:rFonts w:eastAsia="Times New Roman" w:cs="Times New Roman"/>
                <w:spacing w:val="-2"/>
                <w:sz w:val="18"/>
                <w:szCs w:val="18"/>
              </w:rPr>
              <w:t>dla Państwa budżetu</w:t>
            </w:r>
            <w:r w:rsidR="00E921BE" w:rsidRPr="005E6A76">
              <w:rPr>
                <w:rFonts w:eastAsia="Times New Roman" w:cs="Times New Roman"/>
                <w:spacing w:val="-2"/>
                <w:sz w:val="18"/>
                <w:szCs w:val="18"/>
              </w:rPr>
              <w:t>.</w:t>
            </w:r>
          </w:p>
        </w:tc>
      </w:tr>
      <w:tr w:rsidR="00F36688" w:rsidRPr="005E6A76" w14:paraId="53046BF7" w14:textId="77777777" w:rsidTr="005E6A76">
        <w:trPr>
          <w:trHeight w:val="1095"/>
        </w:trPr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9509" w14:textId="77777777" w:rsidR="00F36688" w:rsidRPr="005E6A76" w:rsidRDefault="00F36688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3276CD" w14:textId="4FA10272" w:rsidR="00F36688" w:rsidRPr="005E6A76" w:rsidRDefault="00485199" w:rsidP="00F265C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8351BE" w:rsidRPr="005E6A76" w14:paraId="61B6447A" w14:textId="77777777" w:rsidTr="005E6A76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63C" w14:textId="77777777" w:rsidR="008351BE" w:rsidRPr="005E6A76" w:rsidRDefault="00A93FFF" w:rsidP="00AF6D7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E08" w14:textId="77777777" w:rsidR="008351BE" w:rsidRPr="005E6A76" w:rsidRDefault="008351B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333DD0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czy </w:t>
            </w:r>
            <w:r w:rsidR="00E94E9E" w:rsidRPr="005E6A76">
              <w:rPr>
                <w:rFonts w:eastAsia="Times New Roman" w:cs="Times New Roman"/>
                <w:sz w:val="18"/>
                <w:szCs w:val="18"/>
              </w:rPr>
              <w:t xml:space="preserve">przeprowadzili lub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przewidują Państwo likwidację</w:t>
            </w:r>
            <w:r w:rsidR="00A93FFF" w:rsidRPr="005E6A76">
              <w:rPr>
                <w:rFonts w:eastAsia="Times New Roman" w:cs="Times New Roman"/>
                <w:sz w:val="18"/>
                <w:szCs w:val="18"/>
              </w:rPr>
              <w:t xml:space="preserve"> jakiegokolwiek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 szpitala wraz z przejęciem jego długu.</w:t>
            </w:r>
            <w:r w:rsidR="00A93FFF" w:rsidRPr="005E6A76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333DD0" w:rsidRPr="005E6A76">
              <w:rPr>
                <w:rFonts w:eastAsia="Times New Roman" w:cs="Times New Roman"/>
                <w:sz w:val="18"/>
                <w:szCs w:val="18"/>
              </w:rPr>
              <w:t>,</w:t>
            </w:r>
            <w:r w:rsidR="00A93FFF" w:rsidRPr="005E6A76">
              <w:rPr>
                <w:rFonts w:eastAsia="Times New Roman" w:cs="Times New Roman"/>
                <w:sz w:val="18"/>
                <w:szCs w:val="18"/>
              </w:rPr>
              <w:t xml:space="preserve"> to prosimy o podanie łącznej kwoty przejętego długu.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7C179" w14:textId="6EE7BFA7" w:rsidR="008351BE" w:rsidRPr="00485199" w:rsidRDefault="00485199" w:rsidP="00485199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85199"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3B2795" w:rsidRPr="005E6A76" w14:paraId="6B172AC6" w14:textId="77777777" w:rsidTr="005E6A76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089" w14:textId="77777777" w:rsidR="003B2795" w:rsidRPr="005E6A76" w:rsidRDefault="00A93FFF" w:rsidP="005C163D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870C" w14:textId="77777777" w:rsidR="00E94E9E" w:rsidRPr="005E6A76" w:rsidRDefault="003B2795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Prosimy o informację, czy </w:t>
            </w:r>
            <w:r w:rsidR="008351BE" w:rsidRPr="005E6A76">
              <w:rPr>
                <w:rFonts w:eastAsia="Times New Roman" w:cs="Times New Roman"/>
                <w:sz w:val="18"/>
                <w:szCs w:val="18"/>
              </w:rPr>
              <w:t xml:space="preserve">w przeszłości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wystąpiły </w:t>
            </w:r>
            <w:r w:rsidR="00E94E9E" w:rsidRPr="005E6A76">
              <w:rPr>
                <w:rFonts w:eastAsia="Times New Roman" w:cs="Times New Roman"/>
                <w:sz w:val="18"/>
                <w:szCs w:val="18"/>
              </w:rPr>
              <w:t xml:space="preserve">lub planowane są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przejęcia z mocy prawa przez 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 xml:space="preserve">Państwo 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zadłużenia</w:t>
            </w:r>
            <w:r w:rsidR="00E94E9E" w:rsidRPr="005E6A76">
              <w:rPr>
                <w:rFonts w:eastAsia="Times New Roman" w:cs="Times New Roman"/>
                <w:sz w:val="18"/>
                <w:szCs w:val="18"/>
              </w:rPr>
              <w:t>:</w:t>
            </w:r>
          </w:p>
          <w:p w14:paraId="61969194" w14:textId="77777777" w:rsidR="00E94E9E" w:rsidRPr="005E6A76" w:rsidRDefault="00E94E9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-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 xml:space="preserve"> po podmiocie, dla którego 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 xml:space="preserve">Państwo </w:t>
            </w:r>
            <w:r w:rsidR="00333DD0" w:rsidRPr="005E6A76">
              <w:rPr>
                <w:rFonts w:eastAsia="Times New Roman" w:cs="Times New Roman"/>
                <w:sz w:val="18"/>
                <w:szCs w:val="18"/>
              </w:rPr>
              <w:t>byli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 xml:space="preserve"> podmiotem założycielskim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,</w:t>
            </w:r>
          </w:p>
          <w:p w14:paraId="685BB9C6" w14:textId="77777777" w:rsidR="00E94E9E" w:rsidRPr="005E6A76" w:rsidRDefault="00E94E9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 xml:space="preserve">na podstawie umowy z wierzycielem spółki prawa handlowego, </w:t>
            </w:r>
          </w:p>
          <w:p w14:paraId="21F2C70F" w14:textId="77777777" w:rsidR="00E94E9E" w:rsidRPr="005E6A76" w:rsidRDefault="00E94E9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>stowarzyszenia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,</w:t>
            </w:r>
          </w:p>
          <w:p w14:paraId="79CB5407" w14:textId="77777777" w:rsidR="003B2795" w:rsidRPr="005E6A76" w:rsidRDefault="00E94E9E" w:rsidP="0039699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 xml:space="preserve">tj. 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 xml:space="preserve">Państwo 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>wstąpi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>li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>/wstąpi</w:t>
            </w:r>
            <w:r w:rsidR="0039699D" w:rsidRPr="005E6A76">
              <w:rPr>
                <w:rFonts w:eastAsia="Times New Roman" w:cs="Times New Roman"/>
                <w:sz w:val="18"/>
                <w:szCs w:val="18"/>
              </w:rPr>
              <w:t>ą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 xml:space="preserve"> na miejsce dłużnika, który zosta</w:t>
            </w:r>
            <w:r w:rsidRPr="005E6A76">
              <w:rPr>
                <w:rFonts w:eastAsia="Times New Roman" w:cs="Times New Roman"/>
                <w:sz w:val="18"/>
                <w:szCs w:val="18"/>
              </w:rPr>
              <w:t xml:space="preserve">ł/zostanie </w:t>
            </w:r>
            <w:r w:rsidR="003B2795" w:rsidRPr="005E6A76">
              <w:rPr>
                <w:rFonts w:eastAsia="Times New Roman" w:cs="Times New Roman"/>
                <w:sz w:val="18"/>
                <w:szCs w:val="18"/>
              </w:rPr>
              <w:t>z długu zwolniony.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63789F" w14:textId="4BB06D9E" w:rsidR="003B2795" w:rsidRPr="00485199" w:rsidRDefault="00485199" w:rsidP="00485199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485199">
              <w:rPr>
                <w:rFonts w:eastAsia="Times New Roman" w:cs="Times New Roman"/>
              </w:rPr>
              <w:t>NIE</w:t>
            </w:r>
          </w:p>
        </w:tc>
      </w:tr>
    </w:tbl>
    <w:p w14:paraId="72D0E4EA" w14:textId="77777777" w:rsidR="00D02E94" w:rsidRPr="005E6A76" w:rsidRDefault="00D02E94" w:rsidP="005C163D">
      <w:pPr>
        <w:spacing w:after="0" w:line="240" w:lineRule="auto"/>
        <w:rPr>
          <w:sz w:val="18"/>
          <w:szCs w:val="18"/>
        </w:rPr>
      </w:pPr>
    </w:p>
    <w:p w14:paraId="16AAC933" w14:textId="77777777" w:rsidR="00AF6D72" w:rsidRPr="005E6A76" w:rsidRDefault="00AF6D72" w:rsidP="00A93FFF">
      <w:pPr>
        <w:keepNext/>
        <w:spacing w:after="0"/>
        <w:rPr>
          <w:color w:val="FFFFFF" w:themeColor="background1"/>
          <w:sz w:val="10"/>
          <w:szCs w:val="10"/>
        </w:rPr>
      </w:pPr>
    </w:p>
    <w:p w14:paraId="7E10CCCD" w14:textId="77777777" w:rsidR="00AF6D72" w:rsidRPr="005E6A76" w:rsidRDefault="00AF6D72" w:rsidP="005C163D">
      <w:pPr>
        <w:spacing w:after="0" w:line="240" w:lineRule="auto"/>
        <w:rPr>
          <w:sz w:val="18"/>
          <w:szCs w:val="18"/>
        </w:rPr>
      </w:pPr>
    </w:p>
    <w:p w14:paraId="622FEE63" w14:textId="77777777" w:rsidR="00F265C6" w:rsidRPr="005E6A76" w:rsidRDefault="00F265C6" w:rsidP="00F265C6">
      <w:pPr>
        <w:keepNext/>
        <w:spacing w:after="0"/>
        <w:rPr>
          <w:color w:val="FFFFFF" w:themeColor="background1"/>
          <w:sz w:val="10"/>
          <w:szCs w:val="10"/>
        </w:rPr>
      </w:pPr>
    </w:p>
    <w:p w14:paraId="36FEB17C" w14:textId="77777777" w:rsidR="00F265C6" w:rsidRPr="005E6A76" w:rsidRDefault="00F265C6">
      <w:pPr>
        <w:rPr>
          <w:sz w:val="18"/>
          <w:szCs w:val="18"/>
        </w:rPr>
        <w:sectPr w:rsidR="00F265C6" w:rsidRPr="005E6A76" w:rsidSect="00994E65">
          <w:footerReference w:type="default" r:id="rId16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7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014"/>
        <w:gridCol w:w="997"/>
        <w:gridCol w:w="2261"/>
        <w:gridCol w:w="729"/>
        <w:gridCol w:w="160"/>
        <w:gridCol w:w="248"/>
        <w:gridCol w:w="712"/>
        <w:gridCol w:w="2416"/>
        <w:gridCol w:w="283"/>
        <w:gridCol w:w="712"/>
        <w:gridCol w:w="1572"/>
        <w:gridCol w:w="191"/>
        <w:gridCol w:w="160"/>
        <w:gridCol w:w="1347"/>
        <w:gridCol w:w="1439"/>
        <w:gridCol w:w="499"/>
        <w:gridCol w:w="160"/>
        <w:gridCol w:w="34"/>
        <w:gridCol w:w="125"/>
        <w:gridCol w:w="737"/>
        <w:gridCol w:w="210"/>
        <w:gridCol w:w="281"/>
        <w:gridCol w:w="848"/>
      </w:tblGrid>
      <w:tr w:rsidR="00C8001D" w:rsidRPr="005E6A76" w14:paraId="1EE446BC" w14:textId="77777777" w:rsidTr="00674604">
        <w:trPr>
          <w:trHeight w:val="1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318D9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D21D7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7E2E4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F7A2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3BB2C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05F19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334C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5D60E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1C30E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4E67A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A897F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A94D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0B27C" w14:textId="77777777" w:rsidR="00C8001D" w:rsidRPr="005E6A76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0BC5" w14:textId="77777777" w:rsidR="00C8001D" w:rsidRPr="005E6A76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84C5" w14:textId="77777777" w:rsidR="00C8001D" w:rsidRPr="005E6A76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B50" w14:textId="77777777" w:rsidR="00C8001D" w:rsidRPr="005E6A76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1C6C" w14:textId="77777777" w:rsidR="00C8001D" w:rsidRPr="005E6A76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2557" w14:textId="77777777" w:rsidR="00C8001D" w:rsidRPr="005E6A76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</w:tr>
      <w:tr w:rsidR="001D6C15" w:rsidRPr="005E6A76" w14:paraId="70208B2F" w14:textId="77777777" w:rsidTr="00674604">
        <w:trPr>
          <w:gridAfter w:val="5"/>
          <w:wAfter w:w="2201" w:type="dxa"/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A62C1" w14:textId="77777777" w:rsidR="001D6C15" w:rsidRPr="005E6A76" w:rsidRDefault="001D6C15" w:rsidP="00820D4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B5265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49CB8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293D" w14:textId="77777777" w:rsidR="001D6C15" w:rsidRPr="005E6A76" w:rsidRDefault="001D6C15" w:rsidP="00026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Kwoty </w:t>
            </w:r>
            <w:proofErr w:type="spellStart"/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zaangażowań</w:t>
            </w:r>
            <w:proofErr w:type="spellEnd"/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prezentowane są w PLN w</w:t>
            </w:r>
            <w:r w:rsidR="002713FB"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edłu</w:t>
            </w:r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g stanu na dzień (</w:t>
            </w:r>
            <w:proofErr w:type="spellStart"/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rrrr</w:t>
            </w:r>
            <w:proofErr w:type="spellEnd"/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-mm-</w:t>
            </w:r>
            <w:proofErr w:type="spellStart"/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dd</w:t>
            </w:r>
            <w:proofErr w:type="spellEnd"/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  <w:r w:rsidR="00026BC7"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prosimy o dane za ostatni zakończony i rozliczony miesiąc</w:t>
            </w:r>
            <w:r w:rsidRPr="005E6A76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2406AA" w14:textId="116C73AA" w:rsidR="001D6C15" w:rsidRPr="005E6A76" w:rsidRDefault="005E6A76" w:rsidP="00820D43">
            <w:pPr>
              <w:spacing w:after="0" w:line="240" w:lineRule="auto"/>
              <w:jc w:val="center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>
              <w:rPr>
                <w:rFonts w:eastAsia="Times New Roman" w:cs="Times New Roman"/>
                <w:color w:val="542C1B"/>
                <w:sz w:val="18"/>
                <w:szCs w:val="18"/>
              </w:rPr>
              <w:t>13.08.2020 R.</w:t>
            </w:r>
          </w:p>
        </w:tc>
      </w:tr>
      <w:tr w:rsidR="001D6C15" w:rsidRPr="005E6A76" w14:paraId="513DD9D8" w14:textId="77777777" w:rsidTr="00674604">
        <w:trPr>
          <w:gridAfter w:val="5"/>
          <w:wAfter w:w="2201" w:type="dxa"/>
          <w:trHeight w:val="9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B888BB4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Lp.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0643529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Nazwa podmiotu</w:t>
            </w:r>
          </w:p>
          <w:p w14:paraId="0F58254A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39B2E9F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Waluta zadłużenia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586015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06AC2B2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Data zawarcia umowy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ABC01EC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Kwota bieżącego zadłużenia (bilans)</w:t>
            </w:r>
            <w:r w:rsidR="00026BC7" w:rsidRPr="005E6A76">
              <w:rPr>
                <w:rStyle w:val="Odwoanieprzypisudolnego"/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footnoteReference w:id="1"/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19A2C415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Kwota pozostałego zadłużenia (</w:t>
            </w:r>
            <w:proofErr w:type="spellStart"/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pozabilans</w:t>
            </w:r>
            <w:proofErr w:type="spellEnd"/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)</w:t>
            </w:r>
            <w:r w:rsidR="00026BC7" w:rsidRPr="005E6A76">
              <w:rPr>
                <w:rStyle w:val="Odwoanieprzypisudolnego"/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footnoteReference w:id="2"/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14490B29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Data całkowitej spłaty</w:t>
            </w:r>
          </w:p>
        </w:tc>
      </w:tr>
      <w:tr w:rsidR="001D6C15" w:rsidRPr="005E6A76" w14:paraId="1FDB41C1" w14:textId="77777777" w:rsidTr="00674604">
        <w:trPr>
          <w:gridAfter w:val="5"/>
          <w:wAfter w:w="2201" w:type="dxa"/>
          <w:trHeight w:val="3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4CDB04EA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586FDC" w14:textId="089DEC5F" w:rsidR="001D6C15" w:rsidRPr="005E6A76" w:rsidRDefault="005E6A7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WFOŚiGW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RZESZÓW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C7FF26" w14:textId="2D81A10D" w:rsidR="001D6C15" w:rsidRPr="005E6A76" w:rsidRDefault="005E6A7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941F6F" w14:textId="610C2D76" w:rsidR="001D6C15" w:rsidRPr="005E6A76" w:rsidRDefault="005E6A7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86BBDE" w14:textId="2B38FB7C" w:rsidR="001D6C15" w:rsidRPr="005E6A76" w:rsidRDefault="005E6A7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2059F" w14:textId="0706F177" w:rsidR="001D6C15" w:rsidRPr="005E6A76" w:rsidRDefault="005E6A7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298</w:t>
            </w:r>
            <w:r w:rsidR="00B5160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FE73AA" w14:textId="762F8D5D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A7FE80" w14:textId="194F1249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2021</w:t>
            </w:r>
          </w:p>
        </w:tc>
      </w:tr>
      <w:tr w:rsidR="001D6C15" w:rsidRPr="005E6A76" w14:paraId="68760D5C" w14:textId="77777777" w:rsidTr="00674604">
        <w:trPr>
          <w:gridAfter w:val="5"/>
          <w:wAfter w:w="2201" w:type="dxa"/>
          <w:trHeight w:val="3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39764701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ECC8E" w14:textId="26AA2FA6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sz w:val="18"/>
                <w:szCs w:val="18"/>
              </w:rPr>
              <w:t> </w:t>
            </w:r>
            <w:proofErr w:type="spellStart"/>
            <w:r w:rsidR="00B5160F">
              <w:rPr>
                <w:rFonts w:eastAsia="Times New Roman" w:cs="Times New Roman"/>
                <w:sz w:val="18"/>
                <w:szCs w:val="18"/>
              </w:rPr>
              <w:t>WFOŚiGW</w:t>
            </w:r>
            <w:proofErr w:type="spellEnd"/>
            <w:r w:rsidR="00B5160F">
              <w:rPr>
                <w:rFonts w:eastAsia="Times New Roman" w:cs="Times New Roman"/>
                <w:sz w:val="18"/>
                <w:szCs w:val="18"/>
              </w:rPr>
              <w:t xml:space="preserve"> RZESZÓW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4A193C" w14:textId="69F2C31A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  <w:r w:rsidR="001D6C15" w:rsidRPr="005E6A7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B6EEBC" w14:textId="2133A772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</w:t>
            </w:r>
            <w:r w:rsidR="001D6C15" w:rsidRPr="005E6A7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F17744" w14:textId="55AB8293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944CB" w14:textId="306A06CC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100 500,00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50F875" w14:textId="6E938C29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8A31B" w14:textId="2D74E8BF" w:rsidR="001D6C15" w:rsidRPr="00B5160F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5160F">
              <w:rPr>
                <w:rFonts w:eastAsia="Times New Roman" w:cs="Times New Roman"/>
                <w:sz w:val="18"/>
                <w:szCs w:val="18"/>
              </w:rPr>
              <w:t>2022</w:t>
            </w:r>
          </w:p>
        </w:tc>
      </w:tr>
      <w:tr w:rsidR="001D6C15" w:rsidRPr="005E6A76" w14:paraId="71EBA7FC" w14:textId="77777777" w:rsidTr="00674604">
        <w:trPr>
          <w:gridAfter w:val="5"/>
          <w:wAfter w:w="2201" w:type="dxa"/>
          <w:trHeight w:val="3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13EB785D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753784" w14:textId="7911B7EE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BS RADOMYŚL WIELKI</w:t>
            </w:r>
            <w:r w:rsidR="001D6C15" w:rsidRPr="005E6A7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DF917A" w14:textId="37CA2FC8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  <w:r w:rsidR="001D6C15" w:rsidRPr="005E6A76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CDCF3" w14:textId="74583854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511D9" w14:textId="7775E712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5A74D1" w14:textId="3B19AFBD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9 570 000,00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405E99" w14:textId="6377C14C" w:rsidR="001D6C15" w:rsidRPr="005E6A76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7A0A57" w14:textId="043F6012" w:rsidR="001D6C15" w:rsidRPr="00B5160F" w:rsidRDefault="00B5160F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5160F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</w:tr>
      <w:tr w:rsidR="001D6C15" w:rsidRPr="005E6A76" w14:paraId="5477FE8B" w14:textId="77777777" w:rsidTr="00674604">
        <w:trPr>
          <w:gridAfter w:val="5"/>
          <w:wAfter w:w="2201" w:type="dxa"/>
          <w:trHeight w:val="285"/>
        </w:trPr>
        <w:tc>
          <w:tcPr>
            <w:tcW w:w="9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hideMark/>
          </w:tcPr>
          <w:p w14:paraId="43B0D8D8" w14:textId="77777777" w:rsidR="001D6C15" w:rsidRPr="005E6A76" w:rsidRDefault="001D6C15" w:rsidP="00820D4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Razem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7BB3D4" w14:textId="65700F46" w:rsidR="001D6C15" w:rsidRPr="005E6A76" w:rsidRDefault="00B5160F" w:rsidP="00820D43">
            <w:pPr>
              <w:spacing w:after="0" w:line="240" w:lineRule="auto"/>
              <w:jc w:val="right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>
              <w:rPr>
                <w:rFonts w:eastAsia="Times New Roman" w:cs="Times New Roman"/>
                <w:color w:val="542C1B"/>
                <w:sz w:val="18"/>
                <w:szCs w:val="18"/>
              </w:rPr>
              <w:t>9 968 500,00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AEB24C" w14:textId="77777777" w:rsidR="001D6C15" w:rsidRPr="005E6A76" w:rsidRDefault="001D6C15" w:rsidP="00820D43">
            <w:pPr>
              <w:spacing w:after="0" w:line="240" w:lineRule="auto"/>
              <w:jc w:val="right"/>
              <w:rPr>
                <w:rFonts w:eastAsia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FABED6" w14:textId="77777777" w:rsidR="001D6C15" w:rsidRPr="005E6A76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color w:val="542C1B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146"/>
        <w:tblW w:w="12428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2067"/>
      </w:tblGrid>
      <w:tr w:rsidR="00674604" w:rsidRPr="005E6A76" w14:paraId="33CEAC31" w14:textId="77777777" w:rsidTr="00674604">
        <w:trPr>
          <w:trHeight w:val="315"/>
          <w:tblHeader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0A87D64" w14:textId="77777777" w:rsidR="00674604" w:rsidRPr="005E6A76" w:rsidRDefault="00674604" w:rsidP="006746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Lp.</w:t>
            </w:r>
          </w:p>
        </w:tc>
        <w:tc>
          <w:tcPr>
            <w:tcW w:w="1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0ADF4E62" w14:textId="77777777" w:rsidR="00674604" w:rsidRPr="005E6A76" w:rsidRDefault="00674604" w:rsidP="006746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Rodzaj dokumentu</w:t>
            </w:r>
          </w:p>
        </w:tc>
      </w:tr>
      <w:tr w:rsidR="00674604" w:rsidRPr="005E6A76" w14:paraId="5A722B3B" w14:textId="77777777" w:rsidTr="00674604">
        <w:trPr>
          <w:trHeight w:val="14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AB09C2F" w14:textId="77777777" w:rsidR="00674604" w:rsidRPr="005E6A76" w:rsidRDefault="00674604" w:rsidP="006746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5E6A76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1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7C63" w14:textId="77777777" w:rsidR="00674604" w:rsidRPr="002E11C2" w:rsidRDefault="00674604" w:rsidP="00674604">
            <w:pPr>
              <w:spacing w:after="0" w:line="240" w:lineRule="auto"/>
              <w:rPr>
                <w:rFonts w:eastAsia="Times New Roman" w:cs="Times New Roman"/>
              </w:rPr>
            </w:pPr>
            <w:r w:rsidRPr="002E11C2">
              <w:rPr>
                <w:rFonts w:eastAsia="Times New Roman" w:cs="Times New Roman"/>
              </w:rPr>
              <w:t>Prosimy o przesłanie następujących dokumentów</w:t>
            </w:r>
          </w:p>
          <w:p w14:paraId="1E04961E" w14:textId="77777777" w:rsidR="00674604" w:rsidRPr="002E11C2" w:rsidRDefault="00674604" w:rsidP="0067460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</w:rPr>
            </w:pPr>
            <w:r w:rsidRPr="002E11C2">
              <w:rPr>
                <w:rFonts w:eastAsia="Times New Roman" w:cs="Times New Roman"/>
              </w:rPr>
              <w:t xml:space="preserve">Opinia RIO z wykonania budżetu za 2019 r.- </w:t>
            </w:r>
          </w:p>
          <w:p w14:paraId="30FFC08F" w14:textId="77777777" w:rsidR="00674604" w:rsidRPr="002E11C2" w:rsidRDefault="00674604" w:rsidP="0067460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2E11C2">
              <w:rPr>
                <w:rFonts w:eastAsia="Times New Roman" w:cs="Times New Roman"/>
                <w:b/>
              </w:rPr>
              <w:t>Odpowiedź</w:t>
            </w:r>
          </w:p>
          <w:p w14:paraId="5E8B089C" w14:textId="77777777" w:rsidR="00674604" w:rsidRPr="002E11C2" w:rsidRDefault="00674604" w:rsidP="00674604">
            <w:pPr>
              <w:spacing w:after="0" w:line="240" w:lineRule="auto"/>
              <w:rPr>
                <w:rFonts w:ascii="Calibri" w:hAnsi="Calibri" w:cs="Calibri"/>
                <w:color w:val="1F497D"/>
                <w:lang w:eastAsia="en-US"/>
              </w:rPr>
            </w:pPr>
            <w:r w:rsidRPr="002E11C2">
              <w:rPr>
                <w:rFonts w:ascii="Calibri" w:hAnsi="Calibri" w:cs="Calibri"/>
                <w:lang w:eastAsia="en-US"/>
              </w:rPr>
              <w:t xml:space="preserve">Opinia RIO i sprawozdanie opisowe gminy za 2019 rok – </w:t>
            </w:r>
            <w:hyperlink r:id="rId17" w:history="1">
              <w:r w:rsidRPr="002E11C2">
                <w:rPr>
                  <w:rStyle w:val="Hipercze"/>
                  <w:rFonts w:ascii="Calibri" w:hAnsi="Calibri" w:cs="Calibri"/>
                  <w:lang w:eastAsia="en-US"/>
                </w:rPr>
                <w:t>https://radomyslwielki.pl/upload/files/budzet_sprawozdawczosc/Realizacja_budzetu_Gminy_Radomysl_Wielki_za_2019_rok.pdf.pdf</w:t>
              </w:r>
            </w:hyperlink>
          </w:p>
          <w:p w14:paraId="16D640A3" w14:textId="77777777" w:rsidR="00674604" w:rsidRPr="002E11C2" w:rsidRDefault="00674604" w:rsidP="00674604">
            <w:pPr>
              <w:spacing w:after="0" w:line="240" w:lineRule="auto"/>
              <w:rPr>
                <w:rFonts w:ascii="Calibri" w:hAnsi="Calibri" w:cs="Calibri"/>
                <w:color w:val="1F497D"/>
                <w:lang w:eastAsia="en-US"/>
              </w:rPr>
            </w:pPr>
            <w:hyperlink r:id="rId18" w:history="1">
              <w:r w:rsidRPr="002E11C2">
                <w:rPr>
                  <w:rStyle w:val="Hipercze"/>
                  <w:rFonts w:ascii="Calibri" w:hAnsi="Calibri" w:cs="Calibri"/>
                  <w:lang w:eastAsia="en-US"/>
                </w:rPr>
                <w:t>https://radomyslwielki.pl/upload/files/budzet_sprawozdawczosc/realizacja_budzetu_2019.pdf</w:t>
              </w:r>
            </w:hyperlink>
          </w:p>
          <w:p w14:paraId="347A5946" w14:textId="77777777" w:rsidR="00674604" w:rsidRPr="002E11C2" w:rsidRDefault="00674604" w:rsidP="0067460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4BFA4C6" w14:textId="77777777" w:rsidR="00674604" w:rsidRPr="002E11C2" w:rsidRDefault="00674604" w:rsidP="0067460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</w:rPr>
            </w:pPr>
            <w:r w:rsidRPr="002E11C2">
              <w:rPr>
                <w:rFonts w:eastAsia="Times New Roman" w:cs="Times New Roman"/>
              </w:rPr>
              <w:t xml:space="preserve">Opinia Rio w sprawie budżetu na 2020 r. </w:t>
            </w:r>
          </w:p>
          <w:p w14:paraId="572131AB" w14:textId="77777777" w:rsidR="00674604" w:rsidRPr="002E11C2" w:rsidRDefault="00674604" w:rsidP="00674604">
            <w:pPr>
              <w:pStyle w:val="Akapitzlist"/>
              <w:spacing w:after="0" w:line="240" w:lineRule="auto"/>
              <w:ind w:left="0"/>
              <w:rPr>
                <w:rFonts w:eastAsia="Times New Roman" w:cs="Times New Roman"/>
                <w:b/>
              </w:rPr>
            </w:pPr>
            <w:r w:rsidRPr="002E11C2">
              <w:rPr>
                <w:rFonts w:eastAsia="Times New Roman" w:cs="Times New Roman"/>
                <w:b/>
              </w:rPr>
              <w:t>Odpowiedź</w:t>
            </w:r>
          </w:p>
          <w:p w14:paraId="2F7B62FC" w14:textId="77777777" w:rsidR="00674604" w:rsidRPr="002E11C2" w:rsidRDefault="00674604" w:rsidP="00674604">
            <w:pPr>
              <w:pStyle w:val="Akapitzlist"/>
              <w:spacing w:after="0" w:line="240" w:lineRule="auto"/>
              <w:ind w:left="0"/>
              <w:rPr>
                <w:rFonts w:eastAsia="Times New Roman"/>
              </w:rPr>
            </w:pPr>
            <w:r w:rsidRPr="002E11C2">
              <w:rPr>
                <w:rFonts w:eastAsia="Times New Roman"/>
              </w:rPr>
              <w:t xml:space="preserve">Opinia RIO i budżet gminy na 2020   uchwała RM Nr XV/113/19 z 23.12.2019  -   </w:t>
            </w:r>
            <w:hyperlink r:id="rId19" w:history="1">
              <w:r w:rsidRPr="002E11C2">
                <w:rPr>
                  <w:rStyle w:val="Hipercze"/>
                  <w:rFonts w:eastAsia="Times New Roman"/>
                </w:rPr>
                <w:t>https://radomyslwielki.pl/upload/files/budzet_sprawozdawczosc/u_rio_xiv_240_2019.pdf</w:t>
              </w:r>
            </w:hyperlink>
            <w:r w:rsidRPr="002E11C2">
              <w:rPr>
                <w:rFonts w:eastAsia="Times New Roman"/>
              </w:rPr>
              <w:t xml:space="preserve"> </w:t>
            </w:r>
          </w:p>
          <w:p w14:paraId="2B912CAC" w14:textId="77777777" w:rsidR="00674604" w:rsidRPr="002E11C2" w:rsidRDefault="00674604" w:rsidP="00674604">
            <w:pPr>
              <w:spacing w:after="0" w:line="240" w:lineRule="auto"/>
              <w:rPr>
                <w:rFonts w:eastAsia="Times New Roman"/>
              </w:rPr>
            </w:pPr>
            <w:hyperlink r:id="rId20" w:history="1">
              <w:r w:rsidRPr="002E11C2">
                <w:rPr>
                  <w:rStyle w:val="Hipercze"/>
                  <w:rFonts w:eastAsia="Times New Roman"/>
                </w:rPr>
                <w:t>https://radomyslwielki.pl/upload/files/budzet_sprawozdawczosc/budzet_2020.pdf</w:t>
              </w:r>
            </w:hyperlink>
            <w:r w:rsidRPr="002E11C2">
              <w:rPr>
                <w:rFonts w:eastAsia="Times New Roman"/>
              </w:rPr>
              <w:t xml:space="preserve"> </w:t>
            </w:r>
          </w:p>
          <w:p w14:paraId="7B6B9521" w14:textId="77777777" w:rsidR="00674604" w:rsidRPr="002E11C2" w:rsidRDefault="00674604" w:rsidP="00674604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6944FA3D" w14:textId="77777777" w:rsidR="00674604" w:rsidRPr="002E11C2" w:rsidRDefault="00674604" w:rsidP="0067460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Times New Roman"/>
              </w:rPr>
            </w:pPr>
            <w:r w:rsidRPr="002E11C2">
              <w:rPr>
                <w:rFonts w:eastAsia="Times New Roman" w:cs="Times New Roman"/>
              </w:rPr>
              <w:t xml:space="preserve">Zaświadczenie o wyborze Burmistrza i powołaniu skarbnika-  </w:t>
            </w:r>
          </w:p>
          <w:p w14:paraId="1640DBB1" w14:textId="77777777" w:rsidR="00674604" w:rsidRPr="002E11C2" w:rsidRDefault="00674604" w:rsidP="0067460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2E11C2">
              <w:rPr>
                <w:rFonts w:eastAsia="Times New Roman" w:cs="Times New Roman"/>
                <w:b/>
              </w:rPr>
              <w:t xml:space="preserve">Odpowiedź </w:t>
            </w:r>
          </w:p>
          <w:p w14:paraId="5138CD7F" w14:textId="77777777" w:rsidR="00674604" w:rsidRPr="002E11C2" w:rsidRDefault="00674604" w:rsidP="00674604">
            <w:pPr>
              <w:spacing w:after="0" w:line="240" w:lineRule="auto"/>
              <w:rPr>
                <w:rFonts w:eastAsia="Times New Roman" w:cs="Times New Roman"/>
              </w:rPr>
            </w:pPr>
            <w:r w:rsidRPr="002E11C2">
              <w:rPr>
                <w:rFonts w:eastAsia="Times New Roman" w:cs="Times New Roman"/>
              </w:rPr>
              <w:t>Zaświadczenie o wyborze Burmistrza zostało załączone do SIWZ</w:t>
            </w:r>
          </w:p>
          <w:p w14:paraId="0B3063D2" w14:textId="77777777" w:rsidR="00674604" w:rsidRPr="005E6A76" w:rsidRDefault="00674604" w:rsidP="00674604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</w:rPr>
            </w:pPr>
            <w:r w:rsidRPr="002E11C2">
              <w:rPr>
                <w:rFonts w:eastAsia="Times New Roman" w:cs="Times New Roman"/>
              </w:rPr>
              <w:t xml:space="preserve">Uchwała w sprawie </w:t>
            </w:r>
            <w:r>
              <w:rPr>
                <w:rFonts w:eastAsia="Times New Roman" w:cs="Times New Roman"/>
              </w:rPr>
              <w:t>powołania skarbnika załączam do niniejszych odpowiedzi.</w:t>
            </w:r>
          </w:p>
        </w:tc>
      </w:tr>
    </w:tbl>
    <w:p w14:paraId="74387872" w14:textId="405CCA2E" w:rsidR="00EB047C" w:rsidRPr="000C495A" w:rsidRDefault="00EB047C" w:rsidP="000C495A">
      <w:pPr>
        <w:tabs>
          <w:tab w:val="left" w:pos="2220"/>
        </w:tabs>
        <w:rPr>
          <w:sz w:val="18"/>
          <w:szCs w:val="18"/>
        </w:rPr>
        <w:sectPr w:rsidR="00EB047C" w:rsidRPr="000C495A" w:rsidSect="00994E65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p w14:paraId="1CA72C4E" w14:textId="77777777" w:rsidR="00D92D6C" w:rsidRPr="005E6A76" w:rsidRDefault="00D92D6C" w:rsidP="00581CBC">
      <w:pPr>
        <w:spacing w:after="0" w:line="240" w:lineRule="auto"/>
        <w:rPr>
          <w:rFonts w:eastAsia="Times New Roman" w:cs="Times New Roman"/>
          <w:b/>
          <w:color w:val="000000"/>
        </w:rPr>
      </w:pPr>
      <w:bookmarkStart w:id="0" w:name="_GoBack"/>
      <w:bookmarkEnd w:id="0"/>
    </w:p>
    <w:sectPr w:rsidR="00D92D6C" w:rsidRPr="005E6A76" w:rsidSect="00994E65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738A3" w14:textId="77777777" w:rsidR="00D324D6" w:rsidRDefault="00D324D6" w:rsidP="00026BC7">
      <w:pPr>
        <w:spacing w:after="0" w:line="240" w:lineRule="auto"/>
      </w:pPr>
      <w:r>
        <w:separator/>
      </w:r>
    </w:p>
  </w:endnote>
  <w:endnote w:type="continuationSeparator" w:id="0">
    <w:p w14:paraId="2B2D0096" w14:textId="77777777" w:rsidR="00D324D6" w:rsidRDefault="00D324D6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9C0C" w14:textId="0FCB59A8" w:rsidR="00D92D6C" w:rsidRDefault="00D92D6C">
    <w:pPr>
      <w:pStyle w:val="Stopka"/>
      <w:jc w:val="right"/>
    </w:pPr>
  </w:p>
  <w:p w14:paraId="16E11D87" w14:textId="77777777" w:rsidR="00D92D6C" w:rsidRDefault="00D92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A5DF4" w14:textId="77777777" w:rsidR="00D324D6" w:rsidRDefault="00D324D6" w:rsidP="00026BC7">
      <w:pPr>
        <w:spacing w:after="0" w:line="240" w:lineRule="auto"/>
      </w:pPr>
      <w:r>
        <w:separator/>
      </w:r>
    </w:p>
  </w:footnote>
  <w:footnote w:type="continuationSeparator" w:id="0">
    <w:p w14:paraId="04FB6F40" w14:textId="77777777" w:rsidR="00D324D6" w:rsidRDefault="00D324D6" w:rsidP="00026BC7">
      <w:pPr>
        <w:spacing w:after="0" w:line="240" w:lineRule="auto"/>
      </w:pPr>
      <w:r>
        <w:continuationSeparator/>
      </w:r>
    </w:p>
  </w:footnote>
  <w:footnote w:id="1">
    <w:p w14:paraId="6644700D" w14:textId="77777777" w:rsidR="00D92D6C" w:rsidRPr="00CD375D" w:rsidRDefault="00D92D6C">
      <w:pPr>
        <w:pStyle w:val="Tekstprzypisudolnego"/>
        <w:rPr>
          <w:rFonts w:ascii="Calibri" w:hAnsi="Calibri" w:cs="Times New Roman"/>
        </w:rPr>
      </w:pPr>
      <w:r w:rsidRPr="00CD375D">
        <w:rPr>
          <w:rStyle w:val="Odwoanieprzypisudolnego"/>
          <w:rFonts w:ascii="Calibri" w:hAnsi="Calibri"/>
        </w:rPr>
        <w:footnoteRef/>
      </w:r>
      <w:r w:rsidRPr="00CD375D">
        <w:rPr>
          <w:rFonts w:ascii="Calibri" w:hAnsi="Calibri"/>
        </w:rPr>
        <w:t xml:space="preserve"> </w:t>
      </w:r>
      <w:r w:rsidRPr="00CD375D">
        <w:rPr>
          <w:rFonts w:ascii="Calibri" w:hAnsi="Calibri" w:cs="Times New Roman"/>
        </w:rPr>
        <w:t>Przez zaangażowanie bilansowe rozumie się kwotę wypłaconego zaangażowania</w:t>
      </w:r>
    </w:p>
  </w:footnote>
  <w:footnote w:id="2">
    <w:p w14:paraId="6A8B82EE" w14:textId="77777777" w:rsidR="00D92D6C" w:rsidRPr="00197BD4" w:rsidRDefault="00D92D6C">
      <w:pPr>
        <w:pStyle w:val="Tekstprzypisudolnego"/>
        <w:rPr>
          <w:rFonts w:ascii="Times New Roman" w:hAnsi="Times New Roman" w:cs="Times New Roman"/>
        </w:rPr>
      </w:pPr>
      <w:r w:rsidRPr="00CD375D">
        <w:rPr>
          <w:rStyle w:val="Odwoanieprzypisudolnego"/>
          <w:rFonts w:ascii="Calibri" w:hAnsi="Calibri" w:cs="Times New Roman"/>
        </w:rPr>
        <w:footnoteRef/>
      </w:r>
      <w:r w:rsidRPr="00CD375D">
        <w:rPr>
          <w:rFonts w:ascii="Calibri" w:hAnsi="Calibri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A50"/>
    <w:multiLevelType w:val="hybridMultilevel"/>
    <w:tmpl w:val="D230327C"/>
    <w:lvl w:ilvl="0" w:tplc="5B7AD108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25A"/>
    <w:multiLevelType w:val="hybridMultilevel"/>
    <w:tmpl w:val="12FCA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EE8"/>
    <w:multiLevelType w:val="hybridMultilevel"/>
    <w:tmpl w:val="3566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E4C"/>
    <w:multiLevelType w:val="hybridMultilevel"/>
    <w:tmpl w:val="C8EC9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75F5B"/>
    <w:multiLevelType w:val="hybridMultilevel"/>
    <w:tmpl w:val="A5AE9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2E61"/>
    <w:multiLevelType w:val="hybridMultilevel"/>
    <w:tmpl w:val="1838871E"/>
    <w:lvl w:ilvl="0" w:tplc="F1747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3D12"/>
    <w:multiLevelType w:val="hybridMultilevel"/>
    <w:tmpl w:val="1EC61B90"/>
    <w:lvl w:ilvl="0" w:tplc="958E1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046CB"/>
    <w:multiLevelType w:val="hybridMultilevel"/>
    <w:tmpl w:val="0C965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5BB"/>
    <w:multiLevelType w:val="hybridMultilevel"/>
    <w:tmpl w:val="B25A9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27A9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36C33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53B63"/>
    <w:multiLevelType w:val="hybridMultilevel"/>
    <w:tmpl w:val="2B142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C2161"/>
    <w:multiLevelType w:val="hybridMultilevel"/>
    <w:tmpl w:val="6ADAA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01A70"/>
    <w:multiLevelType w:val="hybridMultilevel"/>
    <w:tmpl w:val="AF2E1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7773B"/>
    <w:multiLevelType w:val="hybridMultilevel"/>
    <w:tmpl w:val="B22A8DAC"/>
    <w:lvl w:ilvl="0" w:tplc="806642FA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92BAB"/>
    <w:multiLevelType w:val="hybridMultilevel"/>
    <w:tmpl w:val="4B88FF5A"/>
    <w:lvl w:ilvl="0" w:tplc="9B7C8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55B3"/>
    <w:multiLevelType w:val="hybridMultilevel"/>
    <w:tmpl w:val="549AF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0"/>
  </w:num>
  <w:num w:numId="5">
    <w:abstractNumId w:val="6"/>
  </w:num>
  <w:num w:numId="6">
    <w:abstractNumId w:val="14"/>
  </w:num>
  <w:num w:numId="7">
    <w:abstractNumId w:val="3"/>
  </w:num>
  <w:num w:numId="8">
    <w:abstractNumId w:val="16"/>
  </w:num>
  <w:num w:numId="9">
    <w:abstractNumId w:val="9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1D"/>
    <w:rsid w:val="00014C07"/>
    <w:rsid w:val="00015DAA"/>
    <w:rsid w:val="000172BD"/>
    <w:rsid w:val="000225CB"/>
    <w:rsid w:val="00022E10"/>
    <w:rsid w:val="00026BC7"/>
    <w:rsid w:val="0003143B"/>
    <w:rsid w:val="00044C89"/>
    <w:rsid w:val="00047A42"/>
    <w:rsid w:val="00082665"/>
    <w:rsid w:val="000928BA"/>
    <w:rsid w:val="00092CDD"/>
    <w:rsid w:val="0009534D"/>
    <w:rsid w:val="000B1654"/>
    <w:rsid w:val="000B7015"/>
    <w:rsid w:val="000B70FA"/>
    <w:rsid w:val="000C32FA"/>
    <w:rsid w:val="000C3AB3"/>
    <w:rsid w:val="000C495A"/>
    <w:rsid w:val="000D14A1"/>
    <w:rsid w:val="000F30B9"/>
    <w:rsid w:val="000F6EAC"/>
    <w:rsid w:val="001000FD"/>
    <w:rsid w:val="00112129"/>
    <w:rsid w:val="0013548B"/>
    <w:rsid w:val="00140B80"/>
    <w:rsid w:val="0017074D"/>
    <w:rsid w:val="00180856"/>
    <w:rsid w:val="00197BD4"/>
    <w:rsid w:val="001A2AFC"/>
    <w:rsid w:val="001A5442"/>
    <w:rsid w:val="001B32D2"/>
    <w:rsid w:val="001C0A43"/>
    <w:rsid w:val="001C1502"/>
    <w:rsid w:val="001D34C5"/>
    <w:rsid w:val="001D6C15"/>
    <w:rsid w:val="001F44F6"/>
    <w:rsid w:val="00207F67"/>
    <w:rsid w:val="0022545E"/>
    <w:rsid w:val="00232236"/>
    <w:rsid w:val="002358E0"/>
    <w:rsid w:val="002429CB"/>
    <w:rsid w:val="00250196"/>
    <w:rsid w:val="00253F6E"/>
    <w:rsid w:val="002713FB"/>
    <w:rsid w:val="00275470"/>
    <w:rsid w:val="002760AC"/>
    <w:rsid w:val="0028013C"/>
    <w:rsid w:val="002822C2"/>
    <w:rsid w:val="00286414"/>
    <w:rsid w:val="00290873"/>
    <w:rsid w:val="002937EE"/>
    <w:rsid w:val="002C593F"/>
    <w:rsid w:val="002E11C2"/>
    <w:rsid w:val="002E76FF"/>
    <w:rsid w:val="002F1C99"/>
    <w:rsid w:val="002F380C"/>
    <w:rsid w:val="0030108E"/>
    <w:rsid w:val="00311D64"/>
    <w:rsid w:val="00320139"/>
    <w:rsid w:val="00333DD0"/>
    <w:rsid w:val="00362730"/>
    <w:rsid w:val="00366675"/>
    <w:rsid w:val="00370E3D"/>
    <w:rsid w:val="00383D4A"/>
    <w:rsid w:val="003845AD"/>
    <w:rsid w:val="00392072"/>
    <w:rsid w:val="0039699D"/>
    <w:rsid w:val="003B2795"/>
    <w:rsid w:val="003B5227"/>
    <w:rsid w:val="003C25B2"/>
    <w:rsid w:val="003D7779"/>
    <w:rsid w:val="0040180E"/>
    <w:rsid w:val="004031D9"/>
    <w:rsid w:val="00404400"/>
    <w:rsid w:val="00415DCC"/>
    <w:rsid w:val="00417D6A"/>
    <w:rsid w:val="00431573"/>
    <w:rsid w:val="00431EDB"/>
    <w:rsid w:val="004474E0"/>
    <w:rsid w:val="00452625"/>
    <w:rsid w:val="00456031"/>
    <w:rsid w:val="00485199"/>
    <w:rsid w:val="00486D84"/>
    <w:rsid w:val="004903FC"/>
    <w:rsid w:val="004A4615"/>
    <w:rsid w:val="004B3929"/>
    <w:rsid w:val="004C2BFE"/>
    <w:rsid w:val="004D28F6"/>
    <w:rsid w:val="004D358C"/>
    <w:rsid w:val="004D5E98"/>
    <w:rsid w:val="004E040F"/>
    <w:rsid w:val="004E2657"/>
    <w:rsid w:val="004E6B8C"/>
    <w:rsid w:val="004F35C2"/>
    <w:rsid w:val="004F6A5E"/>
    <w:rsid w:val="00501E8C"/>
    <w:rsid w:val="00511471"/>
    <w:rsid w:val="00512680"/>
    <w:rsid w:val="00530618"/>
    <w:rsid w:val="005314BC"/>
    <w:rsid w:val="00531768"/>
    <w:rsid w:val="005322B0"/>
    <w:rsid w:val="00542811"/>
    <w:rsid w:val="00543198"/>
    <w:rsid w:val="00543D95"/>
    <w:rsid w:val="00553206"/>
    <w:rsid w:val="0055787A"/>
    <w:rsid w:val="00565673"/>
    <w:rsid w:val="00565CBA"/>
    <w:rsid w:val="00566E25"/>
    <w:rsid w:val="005700D5"/>
    <w:rsid w:val="00580029"/>
    <w:rsid w:val="00581CBC"/>
    <w:rsid w:val="005912AC"/>
    <w:rsid w:val="005A60A1"/>
    <w:rsid w:val="005B2848"/>
    <w:rsid w:val="005C163D"/>
    <w:rsid w:val="005D2875"/>
    <w:rsid w:val="005D76A6"/>
    <w:rsid w:val="005E3E15"/>
    <w:rsid w:val="005E6A76"/>
    <w:rsid w:val="005E74E7"/>
    <w:rsid w:val="005F71FA"/>
    <w:rsid w:val="00603FE3"/>
    <w:rsid w:val="0061458E"/>
    <w:rsid w:val="00615445"/>
    <w:rsid w:val="00636047"/>
    <w:rsid w:val="00640847"/>
    <w:rsid w:val="00641ECB"/>
    <w:rsid w:val="00647F63"/>
    <w:rsid w:val="00657F39"/>
    <w:rsid w:val="00674604"/>
    <w:rsid w:val="00677102"/>
    <w:rsid w:val="00686C89"/>
    <w:rsid w:val="00690891"/>
    <w:rsid w:val="006A51DF"/>
    <w:rsid w:val="006C533C"/>
    <w:rsid w:val="006E43D5"/>
    <w:rsid w:val="006E5A30"/>
    <w:rsid w:val="006F3022"/>
    <w:rsid w:val="006F3B46"/>
    <w:rsid w:val="00720C7D"/>
    <w:rsid w:val="007279F9"/>
    <w:rsid w:val="007342A7"/>
    <w:rsid w:val="00736CC4"/>
    <w:rsid w:val="0074208E"/>
    <w:rsid w:val="00755937"/>
    <w:rsid w:val="00767609"/>
    <w:rsid w:val="007709DF"/>
    <w:rsid w:val="00773D56"/>
    <w:rsid w:val="00780614"/>
    <w:rsid w:val="00780A74"/>
    <w:rsid w:val="007818D0"/>
    <w:rsid w:val="00783C74"/>
    <w:rsid w:val="0079165B"/>
    <w:rsid w:val="00794793"/>
    <w:rsid w:val="00797230"/>
    <w:rsid w:val="007A7D61"/>
    <w:rsid w:val="007B5188"/>
    <w:rsid w:val="007B744F"/>
    <w:rsid w:val="007D11F4"/>
    <w:rsid w:val="00820D43"/>
    <w:rsid w:val="008269FB"/>
    <w:rsid w:val="008342C1"/>
    <w:rsid w:val="008351BE"/>
    <w:rsid w:val="0083550B"/>
    <w:rsid w:val="008446F9"/>
    <w:rsid w:val="0084539A"/>
    <w:rsid w:val="0085507F"/>
    <w:rsid w:val="00857CAC"/>
    <w:rsid w:val="008634CE"/>
    <w:rsid w:val="008705D8"/>
    <w:rsid w:val="00895A54"/>
    <w:rsid w:val="00897034"/>
    <w:rsid w:val="008A0A43"/>
    <w:rsid w:val="008B493F"/>
    <w:rsid w:val="008B6803"/>
    <w:rsid w:val="008E37FD"/>
    <w:rsid w:val="008E53E2"/>
    <w:rsid w:val="008E5CF7"/>
    <w:rsid w:val="008E5DE2"/>
    <w:rsid w:val="008E7DFE"/>
    <w:rsid w:val="0090206F"/>
    <w:rsid w:val="00904144"/>
    <w:rsid w:val="009051E8"/>
    <w:rsid w:val="009152FF"/>
    <w:rsid w:val="00943D2E"/>
    <w:rsid w:val="009530C6"/>
    <w:rsid w:val="0095358B"/>
    <w:rsid w:val="00961BE2"/>
    <w:rsid w:val="00964830"/>
    <w:rsid w:val="00970634"/>
    <w:rsid w:val="009759CF"/>
    <w:rsid w:val="00982E25"/>
    <w:rsid w:val="00987821"/>
    <w:rsid w:val="0099491A"/>
    <w:rsid w:val="00994E65"/>
    <w:rsid w:val="009955B6"/>
    <w:rsid w:val="009A3CEE"/>
    <w:rsid w:val="009A5A45"/>
    <w:rsid w:val="009A7F78"/>
    <w:rsid w:val="009B4D0E"/>
    <w:rsid w:val="009B6DB3"/>
    <w:rsid w:val="009E2FE0"/>
    <w:rsid w:val="009E6D9A"/>
    <w:rsid w:val="009E6FE5"/>
    <w:rsid w:val="009F2710"/>
    <w:rsid w:val="00A006CC"/>
    <w:rsid w:val="00A0494A"/>
    <w:rsid w:val="00A0769F"/>
    <w:rsid w:val="00A10AB1"/>
    <w:rsid w:val="00A143C6"/>
    <w:rsid w:val="00A14ABD"/>
    <w:rsid w:val="00A21966"/>
    <w:rsid w:val="00A2659A"/>
    <w:rsid w:val="00A2705F"/>
    <w:rsid w:val="00A31193"/>
    <w:rsid w:val="00A35E0F"/>
    <w:rsid w:val="00A36E5A"/>
    <w:rsid w:val="00A37609"/>
    <w:rsid w:val="00A656DE"/>
    <w:rsid w:val="00A70F97"/>
    <w:rsid w:val="00A77006"/>
    <w:rsid w:val="00A83AEF"/>
    <w:rsid w:val="00A84DC6"/>
    <w:rsid w:val="00A91496"/>
    <w:rsid w:val="00A93FFF"/>
    <w:rsid w:val="00AA2453"/>
    <w:rsid w:val="00AA3989"/>
    <w:rsid w:val="00AC0A77"/>
    <w:rsid w:val="00AC1F3C"/>
    <w:rsid w:val="00AC767E"/>
    <w:rsid w:val="00AD28A4"/>
    <w:rsid w:val="00AF0E83"/>
    <w:rsid w:val="00AF6D72"/>
    <w:rsid w:val="00B06158"/>
    <w:rsid w:val="00B148B3"/>
    <w:rsid w:val="00B20EEC"/>
    <w:rsid w:val="00B2297A"/>
    <w:rsid w:val="00B5160F"/>
    <w:rsid w:val="00B6547E"/>
    <w:rsid w:val="00B678F3"/>
    <w:rsid w:val="00B72FD1"/>
    <w:rsid w:val="00B735F7"/>
    <w:rsid w:val="00B736E4"/>
    <w:rsid w:val="00B83219"/>
    <w:rsid w:val="00BA65C2"/>
    <w:rsid w:val="00BC2044"/>
    <w:rsid w:val="00BC69B9"/>
    <w:rsid w:val="00BD7247"/>
    <w:rsid w:val="00BF029D"/>
    <w:rsid w:val="00BF1EFE"/>
    <w:rsid w:val="00C0125C"/>
    <w:rsid w:val="00C04BBC"/>
    <w:rsid w:val="00C1000D"/>
    <w:rsid w:val="00C13D69"/>
    <w:rsid w:val="00C20B32"/>
    <w:rsid w:val="00C20B4B"/>
    <w:rsid w:val="00C22106"/>
    <w:rsid w:val="00C2335B"/>
    <w:rsid w:val="00C23B16"/>
    <w:rsid w:val="00C23E74"/>
    <w:rsid w:val="00C32BD3"/>
    <w:rsid w:val="00C55AB2"/>
    <w:rsid w:val="00C71809"/>
    <w:rsid w:val="00C727C5"/>
    <w:rsid w:val="00C8001D"/>
    <w:rsid w:val="00C83F30"/>
    <w:rsid w:val="00C94E98"/>
    <w:rsid w:val="00C9584F"/>
    <w:rsid w:val="00CA14CB"/>
    <w:rsid w:val="00CC1E71"/>
    <w:rsid w:val="00CC289E"/>
    <w:rsid w:val="00CC28B6"/>
    <w:rsid w:val="00CC5F6B"/>
    <w:rsid w:val="00CD375D"/>
    <w:rsid w:val="00CD7B1F"/>
    <w:rsid w:val="00CE00E3"/>
    <w:rsid w:val="00CE0E2A"/>
    <w:rsid w:val="00CE18EB"/>
    <w:rsid w:val="00CE71BD"/>
    <w:rsid w:val="00CF4C74"/>
    <w:rsid w:val="00D02E94"/>
    <w:rsid w:val="00D06078"/>
    <w:rsid w:val="00D14EAE"/>
    <w:rsid w:val="00D25539"/>
    <w:rsid w:val="00D309FF"/>
    <w:rsid w:val="00D324D6"/>
    <w:rsid w:val="00D37B95"/>
    <w:rsid w:val="00D41832"/>
    <w:rsid w:val="00D45958"/>
    <w:rsid w:val="00D52F0A"/>
    <w:rsid w:val="00D53087"/>
    <w:rsid w:val="00D574B4"/>
    <w:rsid w:val="00D6791B"/>
    <w:rsid w:val="00D848F2"/>
    <w:rsid w:val="00D87BEE"/>
    <w:rsid w:val="00D92D6C"/>
    <w:rsid w:val="00DA347F"/>
    <w:rsid w:val="00DA6A9D"/>
    <w:rsid w:val="00DB794A"/>
    <w:rsid w:val="00DC3E90"/>
    <w:rsid w:val="00DD0BE1"/>
    <w:rsid w:val="00DE418A"/>
    <w:rsid w:val="00E04FDA"/>
    <w:rsid w:val="00E0640A"/>
    <w:rsid w:val="00E11060"/>
    <w:rsid w:val="00E12D05"/>
    <w:rsid w:val="00E26AC4"/>
    <w:rsid w:val="00E85DE4"/>
    <w:rsid w:val="00E86AC2"/>
    <w:rsid w:val="00E921BE"/>
    <w:rsid w:val="00E92977"/>
    <w:rsid w:val="00E94E9E"/>
    <w:rsid w:val="00EA0173"/>
    <w:rsid w:val="00EA33D2"/>
    <w:rsid w:val="00EB047C"/>
    <w:rsid w:val="00EB13A2"/>
    <w:rsid w:val="00EC1E7A"/>
    <w:rsid w:val="00EC6BBF"/>
    <w:rsid w:val="00EC7EDD"/>
    <w:rsid w:val="00ED0089"/>
    <w:rsid w:val="00ED570C"/>
    <w:rsid w:val="00EE3C4E"/>
    <w:rsid w:val="00EE59DC"/>
    <w:rsid w:val="00EF641F"/>
    <w:rsid w:val="00F020A3"/>
    <w:rsid w:val="00F0297B"/>
    <w:rsid w:val="00F05E39"/>
    <w:rsid w:val="00F22951"/>
    <w:rsid w:val="00F22B11"/>
    <w:rsid w:val="00F265C6"/>
    <w:rsid w:val="00F36688"/>
    <w:rsid w:val="00F40D9E"/>
    <w:rsid w:val="00F53251"/>
    <w:rsid w:val="00F53E60"/>
    <w:rsid w:val="00F82427"/>
    <w:rsid w:val="00F82B17"/>
    <w:rsid w:val="00FA08DD"/>
    <w:rsid w:val="00FA6BC4"/>
    <w:rsid w:val="00FE1C3F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A72A0"/>
  <w15:docId w15:val="{A024A0B9-BD87-411D-92B6-383EC7B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  <w:style w:type="character" w:styleId="Hipercze">
    <w:name w:val="Hyperlink"/>
    <w:basedOn w:val="Domylnaczcionkaakapitu"/>
    <w:uiPriority w:val="99"/>
    <w:unhideWhenUsed/>
    <w:rsid w:val="00C10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miejscowe.pl/UrzadMiejskiRadomyslWielki/document/643581/Uchwa%C5%82a-XXII_164_20" TargetMode="External"/><Relationship Id="rId13" Type="http://schemas.openxmlformats.org/officeDocument/2006/relationships/hyperlink" Target="https://radomyslwielki.pl/upload/files/budzet_sprawozdawczosc/u_rio_xiv_240_2019.pdf" TargetMode="External"/><Relationship Id="rId18" Type="http://schemas.openxmlformats.org/officeDocument/2006/relationships/hyperlink" Target="https://radomyslwielki.pl/upload/files/budzet_sprawozdawczosc/realizacja_budzetu_2019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adomyslwielki.pl/upload/files/budzet_sprawozdawczosc/realizacja_budzetu_2019.pdf" TargetMode="External"/><Relationship Id="rId17" Type="http://schemas.openxmlformats.org/officeDocument/2006/relationships/hyperlink" Target="https://radomyslwielki.pl/upload/files/budzet_sprawozdawczosc/Realizacja_budzetu_Gminy_Radomysl_Wielki_za_2019_rok.pdf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radomyslwielki.pl/upload/files/budzet_sprawozdawczosc/budzet_20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domyslwielki.pl/upload/files/budzet_sprawozdawczosc/Realizacja_budzetu_Gminy_Radomysl_Wielki_za_2019_rok.pd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omyslwielki.pl/informacje-o-gminie/budzet-gminy/sprawozdawczosc.html" TargetMode="External"/><Relationship Id="rId10" Type="http://schemas.openxmlformats.org/officeDocument/2006/relationships/hyperlink" Target="https://www.prawomiejscowe.pl/UrzadMiejskiRadomyslWielki/document/643584/Uchwa%C5%82a-XXII_166_20" TargetMode="External"/><Relationship Id="rId19" Type="http://schemas.openxmlformats.org/officeDocument/2006/relationships/hyperlink" Target="https://radomyslwielki.pl/upload/files/budzet_sprawozdawczosc/u_rio_xiv_240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miejscowe.pl/UrzadMiejskiRadomyslWielki/document/643583/Uchwa%C5%82a-XXII_165_20" TargetMode="External"/><Relationship Id="rId14" Type="http://schemas.openxmlformats.org/officeDocument/2006/relationships/hyperlink" Target="https://radomyslwielki.pl/upload/files/budzet_sprawozdawczosc/budzet_202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68CB-B491-456A-91FF-6F9590B2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Kapla, Piotr</dc:creator>
  <cp:lastModifiedBy>Joanna Kulpa</cp:lastModifiedBy>
  <cp:revision>13</cp:revision>
  <cp:lastPrinted>2020-08-13T12:17:00Z</cp:lastPrinted>
  <dcterms:created xsi:type="dcterms:W3CDTF">2020-08-13T11:05:00Z</dcterms:created>
  <dcterms:modified xsi:type="dcterms:W3CDTF">2020-08-13T12:23:00Z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Wlodzimierz.Dygnatowski@bgk.pl</vt:lpwstr>
  </property>
  <property fmtid="{D5CDD505-2E9C-101B-9397-08002B2CF9AE}" pid="5" name="MSIP_Label_ffd642cb-f5ac-4f9c-8f91-3377ed972e0d_SetDate">
    <vt:lpwstr>2018-07-02T06:05:24.8689732Z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iteId">
    <vt:lpwstr>29bb5b9c-200a-4906-89ef-c651c86ab301</vt:lpwstr>
  </property>
  <property fmtid="{D5CDD505-2E9C-101B-9397-08002B2CF9AE}" pid="11" name="MSIP_Label_c668bcff-e2d1-47e2-adc1-b3354af02961_Owner">
    <vt:lpwstr>Wlodzimierz.Dygnatowski@bgk.pl</vt:lpwstr>
  </property>
  <property fmtid="{D5CDD505-2E9C-101B-9397-08002B2CF9AE}" pid="12" name="MSIP_Label_c668bcff-e2d1-47e2-adc1-b3354af02961_SetDate">
    <vt:lpwstr>2018-07-02T06:05:24.8689732Z</vt:lpwstr>
  </property>
  <property fmtid="{D5CDD505-2E9C-101B-9397-08002B2CF9AE}" pid="13" name="MSIP_Label_c668bcff-e2d1-47e2-adc1-b3354af02961_Name">
    <vt:lpwstr>Ogólnodostępne</vt:lpwstr>
  </property>
  <property fmtid="{D5CDD505-2E9C-101B-9397-08002B2CF9AE}" pid="14" name="MSIP_Label_c668bcff-e2d1-47e2-adc1-b3354af02961_Application">
    <vt:lpwstr>Microsoft Azure Information Protection</vt:lpwstr>
  </property>
  <property fmtid="{D5CDD505-2E9C-101B-9397-08002B2CF9AE}" pid="15" name="MSIP_Label_c668bcff-e2d1-47e2-adc1-b3354af02961_Parent">
    <vt:lpwstr>ffd642cb-f5ac-4f9c-8f91-3377ed972e0d</vt:lpwstr>
  </property>
  <property fmtid="{D5CDD505-2E9C-101B-9397-08002B2CF9AE}" pid="16" name="MSIP_Label_c668bcff-e2d1-47e2-adc1-b3354af02961_Extended_MSFT_Method">
    <vt:lpwstr>Manual</vt:lpwstr>
  </property>
  <property fmtid="{D5CDD505-2E9C-101B-9397-08002B2CF9AE}" pid="17" name="Sensitivity">
    <vt:lpwstr>Wewnętrzne Ogólnodostępne</vt:lpwstr>
  </property>
</Properties>
</file>